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A7" w:rsidRDefault="004151A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46476" w:rsidRDefault="00AD4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46476" w:rsidRDefault="00AD4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 Тверской области</w:t>
      </w:r>
    </w:p>
    <w:p w:rsidR="00C46476" w:rsidRDefault="00AD4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___. ____. 2017 г. № _____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«Конаковский район» Тверской области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"Развитие транспортного комплекса и дорожного хозяйства</w:t>
      </w:r>
    </w:p>
    <w:p w:rsidR="00C46476" w:rsidRDefault="00AD4C55" w:rsidP="001574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района" </w:t>
      </w:r>
      <w:r w:rsidR="004A65AA">
        <w:rPr>
          <w:rFonts w:ascii="Times New Roman" w:hAnsi="Times New Roman" w:cs="Times New Roman"/>
          <w:sz w:val="28"/>
          <w:szCs w:val="28"/>
        </w:rPr>
        <w:t>на 2018 – 2022 годы</w:t>
      </w:r>
    </w:p>
    <w:p w:rsidR="00157456" w:rsidRDefault="00157456" w:rsidP="001574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 w:rsidP="00355EE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C464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Конаково</w:t>
      </w:r>
    </w:p>
    <w:p w:rsidR="00C46476" w:rsidRDefault="00AD4C55" w:rsidP="008918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>
        <w:br w:type="page"/>
      </w:r>
    </w:p>
    <w:p w:rsidR="00C46476" w:rsidRDefault="00AD4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C46476" w:rsidRDefault="00AD4C55" w:rsidP="00D85D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D85D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образования«</w:t>
      </w:r>
      <w:r>
        <w:rPr>
          <w:rFonts w:ascii="Times New Roman" w:hAnsi="Times New Roman" w:cs="Times New Roman"/>
          <w:sz w:val="28"/>
          <w:szCs w:val="28"/>
        </w:rPr>
        <w:t>Конаковск</w:t>
      </w:r>
      <w:r w:rsidR="00D85D0A">
        <w:rPr>
          <w:rFonts w:ascii="Times New Roman" w:hAnsi="Times New Roman" w:cs="Times New Roman"/>
          <w:sz w:val="28"/>
          <w:szCs w:val="28"/>
        </w:rPr>
        <w:t xml:space="preserve">ий район» Тверской области </w:t>
      </w:r>
      <w:r>
        <w:rPr>
          <w:rFonts w:ascii="Times New Roman" w:hAnsi="Times New Roman" w:cs="Times New Roman"/>
          <w:sz w:val="28"/>
          <w:szCs w:val="28"/>
        </w:rPr>
        <w:t>"Развитие транспортного комплекса и дорожного хозяйстваКонаковского района" на 201</w:t>
      </w:r>
      <w:r w:rsidR="00F259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F259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2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3459"/>
        <w:gridCol w:w="6039"/>
      </w:tblGrid>
      <w:tr w:rsidR="00C46476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D85D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 w:rsidP="00D85D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"Развитие транспортного комплекса и дорожного хозяйства Конаковского района" на 201</w:t>
            </w:r>
            <w:r w:rsidR="00355E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355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C46476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администратор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Конаковского района Тверской области</w:t>
            </w:r>
          </w:p>
        </w:tc>
      </w:tr>
      <w:tr w:rsidR="00D85D0A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85D0A" w:rsidRDefault="00D85D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85D0A" w:rsidRDefault="00D85D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Жилищно-коммунальный отдел администрации Конаковского района</w:t>
            </w:r>
          </w:p>
        </w:tc>
      </w:tr>
      <w:tr w:rsidR="00C46476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Жилищно-коммунальный отдел администрации Конаковского района</w:t>
            </w:r>
          </w:p>
        </w:tc>
      </w:tr>
      <w:tr w:rsidR="00C46476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 w:rsidP="00F259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259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F259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46476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функционирования транспортной системы Конаковского района</w:t>
            </w:r>
          </w:p>
        </w:tc>
      </w:tr>
      <w:tr w:rsidR="00C46476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46476" w:rsidRDefault="00C46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6" w:rsidRDefault="00C46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6" w:rsidRDefault="00C46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6" w:rsidRDefault="00C46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6" w:rsidRDefault="00C46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6" w:rsidRDefault="00C46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6" w:rsidRDefault="00C46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DF2391">
            <w:pPr>
              <w:pStyle w:val="ConsPlusNormal"/>
              <w:jc w:val="both"/>
            </w:pPr>
            <w:hyperlink w:anchor="Par306">
              <w:r w:rsidR="00AD4C55">
                <w:rPr>
                  <w:rStyle w:val="-"/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1</w:t>
              </w:r>
            </w:hyperlink>
            <w:r w:rsidR="00AD4C55">
              <w:rPr>
                <w:rFonts w:ascii="Times New Roman" w:hAnsi="Times New Roman" w:cs="Times New Roman"/>
                <w:sz w:val="28"/>
                <w:szCs w:val="28"/>
              </w:rPr>
              <w:t xml:space="preserve"> "Транспортное обслуживание населения Конаковского района Тверской области"</w:t>
            </w:r>
          </w:p>
          <w:p w:rsidR="00C46476" w:rsidRDefault="00DF2391" w:rsidP="00D85D0A">
            <w:pPr>
              <w:pStyle w:val="ConsPlusNormal"/>
              <w:jc w:val="both"/>
            </w:pPr>
            <w:hyperlink w:anchor="Par616">
              <w:r w:rsidR="00AD4C55">
                <w:rPr>
                  <w:rStyle w:val="-"/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2</w:t>
              </w:r>
            </w:hyperlink>
            <w:r w:rsidR="00AD4C55">
              <w:rPr>
                <w:rFonts w:ascii="Times New Roman" w:hAnsi="Times New Roman" w:cs="Times New Roman"/>
                <w:sz w:val="28"/>
                <w:szCs w:val="28"/>
              </w:rPr>
              <w:t xml:space="preserve"> "Сохранность и содержание автомобильных дорог общего пользования регионального, межмуниципального и местного значения 3 класса</w:t>
            </w:r>
            <w:r w:rsidR="008E5A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46476" w:rsidTr="00FA5037">
        <w:trPr>
          <w:trHeight w:val="2015"/>
        </w:trPr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AD4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  <w:r w:rsidR="00D85D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85D0A" w:rsidRPr="00D00BA6" w:rsidRDefault="001B4417" w:rsidP="00D85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Сохра</w:t>
            </w:r>
            <w:r w:rsidR="003808CF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3808C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D85D0A" w:rsidRPr="00D00BA6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85D0A" w:rsidRPr="00D00BA6">
              <w:rPr>
                <w:rFonts w:ascii="Times New Roman" w:hAnsi="Times New Roman" w:cs="Times New Roman"/>
                <w:sz w:val="28"/>
                <w:szCs w:val="28"/>
              </w:rPr>
              <w:t xml:space="preserve">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регионального и межмуниципального </w:t>
            </w:r>
            <w:r w:rsidR="00D85D0A">
              <w:rPr>
                <w:rFonts w:ascii="Times New Roman" w:hAnsi="Times New Roman" w:cs="Times New Roman"/>
                <w:sz w:val="28"/>
                <w:szCs w:val="28"/>
              </w:rPr>
              <w:t>значения 3 класса</w:t>
            </w:r>
            <w:r w:rsidR="004B5B8C">
              <w:rPr>
                <w:rFonts w:ascii="Times New Roman" w:hAnsi="Times New Roman" w:cs="Times New Roman"/>
                <w:sz w:val="28"/>
                <w:szCs w:val="28"/>
              </w:rPr>
              <w:t xml:space="preserve"> к 2022 году </w:t>
            </w:r>
            <w:r w:rsidR="003808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5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8CF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  <w:r w:rsidR="004B5B8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85D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5D0A" w:rsidRPr="00D00BA6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пассажиров перевезенных транспортом </w:t>
            </w:r>
            <w:r w:rsidR="00D85D0A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пользования </w:t>
            </w:r>
            <w:r w:rsidR="00FA5037" w:rsidRPr="00FA50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2022 году </w:t>
            </w:r>
            <w:r w:rsidR="00305639">
              <w:rPr>
                <w:rFonts w:ascii="Times New Roman" w:hAnsi="Times New Roman" w:cs="Times New Roman"/>
                <w:sz w:val="28"/>
                <w:szCs w:val="28"/>
              </w:rPr>
              <w:t>увелич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ится</w:t>
            </w:r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8D4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D4684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46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тыс. чел</w:t>
            </w:r>
            <w:r w:rsidR="00D85D0A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. Общее количество маршрутов по организации </w:t>
            </w:r>
            <w:r w:rsidR="00D85D0A" w:rsidRPr="00FA5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транспортного обслуживания населения Конаковского района</w:t>
            </w:r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к 2022 году сохран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иться на уровне </w:t>
            </w:r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>13 ед</w:t>
            </w:r>
            <w:r w:rsidR="00D85D0A" w:rsidRPr="00FA5037">
              <w:rPr>
                <w:rFonts w:ascii="Times New Roman" w:hAnsi="Times New Roman" w:cs="Times New Roman"/>
                <w:sz w:val="28"/>
                <w:szCs w:val="28"/>
              </w:rPr>
              <w:t>. 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</w:t>
            </w:r>
            <w:r w:rsidR="00AF6A94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к 2022 году</w:t>
            </w:r>
            <w:r w:rsidR="00FA5037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зится</w:t>
            </w:r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52E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5B8C"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CFA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D85D0A" w:rsidRPr="00FA50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6476" w:rsidRDefault="00C46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476">
        <w:trPr>
          <w:trHeight w:val="8532"/>
        </w:trPr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Default="00D85D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AD4C55">
              <w:rPr>
                <w:rFonts w:ascii="Times New Roman" w:hAnsi="Times New Roman" w:cs="Times New Roman"/>
                <w:sz w:val="28"/>
                <w:szCs w:val="28"/>
              </w:rPr>
              <w:t xml:space="preserve">бъемы и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AD4C55">
              <w:rPr>
                <w:rFonts w:ascii="Times New Roman" w:hAnsi="Times New Roman" w:cs="Times New Roman"/>
                <w:sz w:val="28"/>
                <w:szCs w:val="28"/>
              </w:rPr>
              <w:t>программы по годам ее реализации в разрезе подпрограмм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46476" w:rsidRPr="00790B3B" w:rsidRDefault="00AD4C55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Общий объём финансирования Муниципальной программы на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201</w:t>
            </w:r>
            <w:r w:rsidR="00D85D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-20</w:t>
            </w:r>
            <w:r w:rsidR="00B734E0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годы составляет 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1</w:t>
            </w:r>
            <w:r w:rsidR="00565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3C73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65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995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65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тыс. рублей, в том числе: бюджет Тверской области – </w:t>
            </w:r>
            <w:r w:rsidR="00565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7 628</w:t>
            </w:r>
            <w:r w:rsidR="00790B3B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65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тыс. руб., бюджет Конаковского района – </w:t>
            </w:r>
            <w:r w:rsidR="00565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6 3</w:t>
            </w:r>
            <w:r w:rsidR="00D00B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66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65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руб. </w:t>
            </w:r>
          </w:p>
          <w:p w:rsidR="00C46476" w:rsidRPr="00790B3B" w:rsidRDefault="00AD4C55">
            <w:pPr>
              <w:pStyle w:val="ac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годам её реализации в разрезе подпрограмм:</w:t>
            </w:r>
          </w:p>
          <w:p w:rsidR="00C46476" w:rsidRPr="00790B3B" w:rsidRDefault="00C4647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46476" w:rsidRPr="00790B3B" w:rsidRDefault="00AD4C55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201</w:t>
            </w:r>
            <w:r w:rsidR="00B734E0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 — </w:t>
            </w:r>
            <w:r w:rsidR="00A506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684B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658</w:t>
            </w:r>
            <w:r w:rsidR="007E6F13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684B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5 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C46476" w:rsidRPr="00790B3B" w:rsidRDefault="00AD4C55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 w:rsidR="003C73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="00684B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385</w:t>
            </w:r>
            <w:r w:rsidR="003C73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684B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тыс. рублей, </w:t>
            </w:r>
            <w:r w:rsidR="00D00B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3C73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1 273</w:t>
            </w:r>
            <w:r w:rsidR="003C7321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3C73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тыс. рублей;</w:t>
            </w:r>
          </w:p>
          <w:p w:rsidR="00C46476" w:rsidRPr="00790B3B" w:rsidRDefault="00C4647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46476" w:rsidRPr="00790B3B" w:rsidRDefault="00AD4C55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201</w:t>
            </w:r>
            <w:r w:rsidR="007E6F13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 — </w:t>
            </w:r>
            <w:r w:rsidR="003C7321" w:rsidRPr="003C73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684B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770</w:t>
            </w:r>
            <w:r w:rsidR="003C7321" w:rsidRPr="003C73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684B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C46476" w:rsidRPr="00790B3B" w:rsidRDefault="00AD4C55">
            <w:pPr>
              <w:pStyle w:val="ac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 w:rsidR="003C73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="00684B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497</w:t>
            </w:r>
            <w:r w:rsidR="00D00BA6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684B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рублей, </w:t>
            </w:r>
            <w:r w:rsidR="00D00B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1 273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C46476" w:rsidRPr="00790B3B" w:rsidRDefault="00C46476">
            <w:pPr>
              <w:pStyle w:val="ac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C46476" w:rsidRPr="00790B3B" w:rsidRDefault="00AD4C55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7E6F13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 — </w:t>
            </w:r>
            <w:r w:rsidR="00684B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3885</w:t>
            </w:r>
            <w:r w:rsidR="00D00BA6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684B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C46476" w:rsidRPr="00790B3B" w:rsidRDefault="00AD4C55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 w:rsidR="00684B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2 612</w:t>
            </w:r>
            <w:r w:rsidR="00D00BA6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684B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рублей, </w:t>
            </w:r>
            <w:r w:rsidR="00D00B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684B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1 273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684B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тыс. рублей;</w:t>
            </w:r>
          </w:p>
          <w:p w:rsidR="00C46476" w:rsidRPr="00790B3B" w:rsidRDefault="00C4647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E6F13" w:rsidRPr="00790B3B" w:rsidRDefault="00AD4C55" w:rsidP="007E6F13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7E6F13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 — </w:t>
            </w:r>
            <w:r w:rsidR="00D00B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13</w:t>
            </w:r>
            <w:r w:rsidR="00A506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40,4</w:t>
            </w:r>
            <w:r w:rsidR="007E6F13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="007E6F13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C46476" w:rsidRPr="00790B3B" w:rsidRDefault="007E6F13" w:rsidP="007E6F13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  <w:r w:rsidR="00900EFB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рублей, </w:t>
            </w:r>
            <w:r w:rsidR="00D00B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1273</w:t>
            </w:r>
            <w:r w:rsidR="00900EFB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="00AD4C55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C46476" w:rsidRPr="00790B3B" w:rsidRDefault="00C4647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E6F13" w:rsidRPr="00790B3B" w:rsidRDefault="00AD4C55" w:rsidP="007E6F13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7E6F13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 — </w:t>
            </w:r>
            <w:r w:rsidR="00D00B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13</w:t>
            </w:r>
            <w:r w:rsidR="00A506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40</w:t>
            </w:r>
            <w:r w:rsidR="00D00BA6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A506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7E6F13"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="007E6F13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C46476" w:rsidRDefault="007E6F13" w:rsidP="00A506A4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  <w:r w:rsidR="00900EFB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рублей, </w:t>
            </w:r>
            <w:r w:rsidR="00D00B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1273</w:t>
            </w:r>
            <w:r w:rsidR="00900EFB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900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="00AD4C55"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C46476" w:rsidRDefault="00C46476"/>
    <w:p w:rsidR="00C46476" w:rsidRDefault="00AD4C55">
      <w:r>
        <w:br w:type="page"/>
      </w:r>
    </w:p>
    <w:p w:rsidR="00C46476" w:rsidRDefault="00AD4C5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 I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476" w:rsidRDefault="00AD4C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I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и прогноз ее развития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476" w:rsidRPr="007D49DB" w:rsidRDefault="00AD4C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DB">
        <w:rPr>
          <w:rFonts w:ascii="Times New Roman" w:hAnsi="Times New Roman" w:cs="Times New Roman"/>
          <w:sz w:val="28"/>
          <w:szCs w:val="28"/>
        </w:rPr>
        <w:t>Положение в транспортной системе определяется состоянием двух ее основных подсистем - транспортной и дорожной инфраструктуры.</w:t>
      </w:r>
    </w:p>
    <w:p w:rsidR="00C46476" w:rsidRPr="007D49DB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9DB">
        <w:rPr>
          <w:rFonts w:ascii="Times New Roman" w:hAnsi="Times New Roman" w:cs="Times New Roman"/>
          <w:sz w:val="28"/>
          <w:szCs w:val="28"/>
        </w:rPr>
        <w:t>Конаковский район расположен в юго-восточной части Тверской области, на границе с Московской областью. Район занимает выгодное географическое положение на пересечениях международных и внутренних транспортных путей – автомобильных, железнодорожных, речных, которые обеспечивают связь района со столицей Российской Федерации, Санкт-Петербургом, областным центром и другими районами Тверской области. Административный центр района – г. Конаково- соединен железнодорожной веткой со станцией Решетниково (Московская область), расположенной на трассе «Москва-Тверь-Санкт-Петербург». По железной дороге от г. Конаково до станции Решетниково – 36 км, до Москвы – 130 км. С Тверью административный центр района связан автомобильной дорогой общего пользования (77 км).</w:t>
      </w:r>
    </w:p>
    <w:p w:rsidR="00C46476" w:rsidRPr="007D49DB" w:rsidRDefault="00AD4C55" w:rsidP="00AF2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9DB">
        <w:rPr>
          <w:rFonts w:ascii="Times New Roman" w:hAnsi="Times New Roman" w:cs="Times New Roman"/>
          <w:sz w:val="28"/>
          <w:szCs w:val="28"/>
        </w:rPr>
        <w:t xml:space="preserve"> По территории района проходит международный транспортный коридор «Север-Юг» (участок панъевропейского транспортного коридора № 9) в состав которого входят участники железной дороги Санкт-Петербург-Тверь-Москва и автомобильной магистрали – Москва-Санкт-Петербург. Конаковский район расположен на Волжском водном пути, обеспечивающем взаимосвязь с Московской, Ярославской и Новгородской областями. </w:t>
      </w:r>
    </w:p>
    <w:p w:rsidR="00C46476" w:rsidRPr="007D49DB" w:rsidRDefault="00AD4C55" w:rsidP="00DC0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9DB">
        <w:rPr>
          <w:rFonts w:ascii="Times New Roman" w:hAnsi="Times New Roman" w:cs="Times New Roman"/>
          <w:sz w:val="28"/>
          <w:szCs w:val="28"/>
        </w:rPr>
        <w:t>Сеть автомобильных дорог Конаковского района  включает в себя дороги:федерального, регионального, межмуниципального и местного значения, проходящие по территории Конаковского района и обеспечивающие связь районного центра  с областным центром.</w:t>
      </w:r>
    </w:p>
    <w:p w:rsidR="00C46476" w:rsidRPr="007D49DB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9DB">
        <w:rPr>
          <w:rFonts w:ascii="Times New Roman" w:hAnsi="Times New Roman" w:cs="Times New Roman"/>
          <w:sz w:val="28"/>
          <w:szCs w:val="28"/>
        </w:rPr>
        <w:t>В системе транспортного обслуживания участвуют автомобильный, железнодорожный, и речной транспорт.</w:t>
      </w:r>
    </w:p>
    <w:p w:rsidR="00C46476" w:rsidRPr="007D49DB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9DB">
        <w:rPr>
          <w:rFonts w:ascii="Times New Roman" w:hAnsi="Times New Roman" w:cs="Times New Roman"/>
          <w:sz w:val="28"/>
          <w:szCs w:val="28"/>
        </w:rPr>
        <w:t>На территории Конаковского района располагается 10 сельских поселений, в которых насчитывается 168 населенных пунктов и 6 городских поселений, из которых насчитывается 19 населенных пунктов.</w:t>
      </w:r>
    </w:p>
    <w:p w:rsidR="00C46476" w:rsidRPr="007D49DB" w:rsidRDefault="00AD4C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9DB">
        <w:rPr>
          <w:rFonts w:ascii="Times New Roman" w:hAnsi="Times New Roman" w:cs="Times New Roman"/>
          <w:sz w:val="28"/>
          <w:szCs w:val="28"/>
        </w:rPr>
        <w:t>По сравнению с Тверской областью в целом обеспеченность Конаковского района путями сообщения высокая.</w:t>
      </w:r>
    </w:p>
    <w:p w:rsidR="00C46476" w:rsidRPr="007D49DB" w:rsidRDefault="00AD4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9DB">
        <w:rPr>
          <w:rFonts w:ascii="Times New Roman" w:hAnsi="Times New Roman" w:cs="Times New Roman"/>
          <w:sz w:val="28"/>
          <w:szCs w:val="28"/>
        </w:rPr>
        <w:t>Плотность транспортной сети Конаковского района и Тверской области</w:t>
      </w:r>
    </w:p>
    <w:tbl>
      <w:tblPr>
        <w:tblStyle w:val="af0"/>
        <w:tblW w:w="9464" w:type="dxa"/>
        <w:tblInd w:w="-5" w:type="dxa"/>
        <w:tblCellMar>
          <w:left w:w="103" w:type="dxa"/>
        </w:tblCellMar>
        <w:tblLook w:val="04A0"/>
      </w:tblPr>
      <w:tblGrid>
        <w:gridCol w:w="2094"/>
        <w:gridCol w:w="4111"/>
        <w:gridCol w:w="1842"/>
        <w:gridCol w:w="1417"/>
      </w:tblGrid>
      <w:tr w:rsidR="00C46476" w:rsidRPr="007D49DB">
        <w:tc>
          <w:tcPr>
            <w:tcW w:w="2093" w:type="dxa"/>
            <w:vMerge w:val="restart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70" w:type="dxa"/>
            <w:gridSpan w:val="3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Плотность транспортной сети км/тыс. км2</w:t>
            </w:r>
          </w:p>
        </w:tc>
      </w:tr>
      <w:tr w:rsidR="00C46476" w:rsidRPr="007D49DB">
        <w:tc>
          <w:tcPr>
            <w:tcW w:w="2093" w:type="dxa"/>
            <w:vMerge/>
            <w:shd w:val="clear" w:color="auto" w:fill="auto"/>
            <w:tcMar>
              <w:left w:w="103" w:type="dxa"/>
            </w:tcMar>
          </w:tcPr>
          <w:p w:rsidR="00C46476" w:rsidRPr="007D49DB" w:rsidRDefault="00C46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с твердым покрытием общего пользования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 xml:space="preserve">Железных </w:t>
            </w:r>
          </w:p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 xml:space="preserve">Водных </w:t>
            </w:r>
          </w:p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путей</w:t>
            </w:r>
          </w:p>
        </w:tc>
      </w:tr>
      <w:tr w:rsidR="00C46476" w:rsidRPr="007D49DB">
        <w:tc>
          <w:tcPr>
            <w:tcW w:w="2093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C46476">
        <w:tc>
          <w:tcPr>
            <w:tcW w:w="2093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Конаковский район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C46476" w:rsidRPr="007D49DB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C46476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D49D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</w:tbl>
    <w:p w:rsidR="00C46476" w:rsidRDefault="00AD4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 в транспортной системе определяется состоянием двух ее основных подсистем – транспортной и дорожной инфраструктуры.</w:t>
      </w:r>
    </w:p>
    <w:p w:rsidR="00C46476" w:rsidRDefault="00AD4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транспортной системе Конаковского района огромная роль принадлежит  автомобильному транспорту. Его основная задача – перевозки пассажиров и багажа в городском, пригородном и международном сообщении.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сформировался рынок пассажирских транспортных услуг, в который наряду со специализированными предприятиями привлечен пассажирский транспорт юридических лиц и физических лиц - предпринимателей.</w:t>
      </w:r>
    </w:p>
    <w:p w:rsidR="00C46476" w:rsidRDefault="00AD4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территории района перевозку пассажиров льготных категорий автобусами осуществляют </w:t>
      </w:r>
      <w:r w:rsidR="00923C7A">
        <w:rPr>
          <w:rFonts w:ascii="Times New Roman" w:hAnsi="Times New Roman" w:cs="Times New Roman"/>
          <w:sz w:val="28"/>
          <w:szCs w:val="28"/>
        </w:rPr>
        <w:t>открытое 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Конаковское</w:t>
      </w:r>
      <w:r w:rsidR="00A305FC">
        <w:rPr>
          <w:rFonts w:ascii="Times New Roman" w:hAnsi="Times New Roman" w:cs="Times New Roman"/>
          <w:sz w:val="28"/>
          <w:szCs w:val="28"/>
        </w:rPr>
        <w:t>а</w:t>
      </w:r>
      <w:r w:rsidR="00923C7A">
        <w:rPr>
          <w:rFonts w:ascii="Times New Roman" w:hAnsi="Times New Roman" w:cs="Times New Roman"/>
          <w:sz w:val="28"/>
          <w:szCs w:val="28"/>
        </w:rPr>
        <w:t>втотранспортное</w:t>
      </w:r>
      <w:proofErr w:type="spellEnd"/>
      <w:r w:rsidR="00923C7A">
        <w:rPr>
          <w:rFonts w:ascii="Times New Roman" w:hAnsi="Times New Roman" w:cs="Times New Roman"/>
          <w:sz w:val="28"/>
          <w:szCs w:val="28"/>
        </w:rPr>
        <w:t xml:space="preserve"> предприятие»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3C7A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46476" w:rsidRDefault="00AD4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подвижного состава:</w:t>
      </w:r>
    </w:p>
    <w:tbl>
      <w:tblPr>
        <w:tblStyle w:val="af0"/>
        <w:tblW w:w="9464" w:type="dxa"/>
        <w:tblInd w:w="-5" w:type="dxa"/>
        <w:tblCellMar>
          <w:left w:w="103" w:type="dxa"/>
        </w:tblCellMar>
        <w:tblLook w:val="04A0"/>
      </w:tblPr>
      <w:tblGrid>
        <w:gridCol w:w="3654"/>
        <w:gridCol w:w="1840"/>
        <w:gridCol w:w="2002"/>
        <w:gridCol w:w="1968"/>
      </w:tblGrid>
      <w:tr w:rsidR="00C46476">
        <w:tc>
          <w:tcPr>
            <w:tcW w:w="3653" w:type="dxa"/>
            <w:shd w:val="clear" w:color="auto" w:fill="auto"/>
            <w:tcMar>
              <w:left w:w="103" w:type="dxa"/>
            </w:tcMar>
          </w:tcPr>
          <w:p w:rsidR="00C46476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</w:t>
            </w:r>
          </w:p>
        </w:tc>
        <w:tc>
          <w:tcPr>
            <w:tcW w:w="1840" w:type="dxa"/>
            <w:shd w:val="clear" w:color="auto" w:fill="auto"/>
            <w:tcMar>
              <w:left w:w="103" w:type="dxa"/>
            </w:tcMar>
          </w:tcPr>
          <w:p w:rsidR="00C46476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автобусов, шт.</w:t>
            </w:r>
          </w:p>
        </w:tc>
        <w:tc>
          <w:tcPr>
            <w:tcW w:w="2002" w:type="dxa"/>
            <w:shd w:val="clear" w:color="auto" w:fill="auto"/>
            <w:tcMar>
              <w:left w:w="103" w:type="dxa"/>
            </w:tcMar>
          </w:tcPr>
          <w:p w:rsidR="00C46476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старше 10 лет</w:t>
            </w:r>
          </w:p>
        </w:tc>
        <w:tc>
          <w:tcPr>
            <w:tcW w:w="1968" w:type="dxa"/>
            <w:shd w:val="clear" w:color="auto" w:fill="auto"/>
            <w:tcMar>
              <w:left w:w="103" w:type="dxa"/>
            </w:tcMar>
          </w:tcPr>
          <w:p w:rsidR="00C46476" w:rsidRDefault="00AD4C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автобусов старше 10 лет от общего количества автобусов на предприятии</w:t>
            </w:r>
          </w:p>
        </w:tc>
      </w:tr>
      <w:tr w:rsidR="00C46476">
        <w:tc>
          <w:tcPr>
            <w:tcW w:w="3653" w:type="dxa"/>
            <w:shd w:val="clear" w:color="auto" w:fill="auto"/>
            <w:tcMar>
              <w:left w:w="103" w:type="dxa"/>
            </w:tcMar>
          </w:tcPr>
          <w:p w:rsidR="00C46476" w:rsidRDefault="00AD4C55" w:rsidP="00D00B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АТП»</w:t>
            </w:r>
          </w:p>
        </w:tc>
        <w:tc>
          <w:tcPr>
            <w:tcW w:w="1840" w:type="dxa"/>
            <w:shd w:val="clear" w:color="auto" w:fill="auto"/>
            <w:tcMar>
              <w:left w:w="103" w:type="dxa"/>
            </w:tcMar>
          </w:tcPr>
          <w:p w:rsidR="00C46476" w:rsidRPr="00D00BA6" w:rsidRDefault="00AD4C55" w:rsidP="00D00B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02" w:type="dxa"/>
            <w:shd w:val="clear" w:color="auto" w:fill="auto"/>
            <w:tcMar>
              <w:left w:w="103" w:type="dxa"/>
            </w:tcMar>
          </w:tcPr>
          <w:p w:rsidR="00C46476" w:rsidRPr="00D00BA6" w:rsidRDefault="00AD4C55" w:rsidP="00D00B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8" w:type="dxa"/>
            <w:shd w:val="clear" w:color="auto" w:fill="auto"/>
            <w:tcMar>
              <w:left w:w="103" w:type="dxa"/>
            </w:tcMar>
          </w:tcPr>
          <w:p w:rsidR="00C46476" w:rsidRPr="00D00BA6" w:rsidRDefault="00AD4C55" w:rsidP="00D00B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46476" w:rsidTr="00D00BA6">
        <w:trPr>
          <w:trHeight w:val="347"/>
        </w:trPr>
        <w:tc>
          <w:tcPr>
            <w:tcW w:w="3653" w:type="dxa"/>
            <w:shd w:val="clear" w:color="auto" w:fill="auto"/>
            <w:tcMar>
              <w:left w:w="103" w:type="dxa"/>
            </w:tcMar>
          </w:tcPr>
          <w:p w:rsidR="00C46476" w:rsidRDefault="00AD4C55" w:rsidP="00D00B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Автосфера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0" w:type="dxa"/>
            <w:shd w:val="clear" w:color="auto" w:fill="auto"/>
            <w:tcMar>
              <w:left w:w="103" w:type="dxa"/>
            </w:tcMar>
          </w:tcPr>
          <w:p w:rsidR="00C46476" w:rsidRPr="00D00BA6" w:rsidRDefault="00AD4C55" w:rsidP="00D00B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2" w:type="dxa"/>
            <w:shd w:val="clear" w:color="auto" w:fill="auto"/>
            <w:tcMar>
              <w:left w:w="103" w:type="dxa"/>
            </w:tcMar>
          </w:tcPr>
          <w:p w:rsidR="00C46476" w:rsidRPr="00D00BA6" w:rsidRDefault="00AD4C55" w:rsidP="00D00B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8" w:type="dxa"/>
            <w:shd w:val="clear" w:color="auto" w:fill="auto"/>
            <w:tcMar>
              <w:left w:w="103" w:type="dxa"/>
            </w:tcMar>
          </w:tcPr>
          <w:p w:rsidR="00C46476" w:rsidRPr="00D00BA6" w:rsidRDefault="00AD4C55" w:rsidP="00D00B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C46476" w:rsidTr="00D00BA6">
        <w:trPr>
          <w:trHeight w:val="369"/>
        </w:trPr>
        <w:tc>
          <w:tcPr>
            <w:tcW w:w="3653" w:type="dxa"/>
            <w:shd w:val="clear" w:color="auto" w:fill="auto"/>
            <w:tcMar>
              <w:left w:w="103" w:type="dxa"/>
            </w:tcMar>
          </w:tcPr>
          <w:p w:rsidR="00C46476" w:rsidRDefault="00AD4C55" w:rsidP="00D00B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району</w:t>
            </w:r>
          </w:p>
        </w:tc>
        <w:tc>
          <w:tcPr>
            <w:tcW w:w="1840" w:type="dxa"/>
            <w:shd w:val="clear" w:color="auto" w:fill="auto"/>
            <w:tcMar>
              <w:left w:w="103" w:type="dxa"/>
            </w:tcMar>
          </w:tcPr>
          <w:p w:rsidR="00C46476" w:rsidRPr="00D00BA6" w:rsidRDefault="00AD4C55" w:rsidP="00D00B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02" w:type="dxa"/>
            <w:shd w:val="clear" w:color="auto" w:fill="auto"/>
            <w:tcMar>
              <w:left w:w="103" w:type="dxa"/>
            </w:tcMar>
          </w:tcPr>
          <w:p w:rsidR="00C46476" w:rsidRPr="00D00BA6" w:rsidRDefault="00AD4C55" w:rsidP="00D00B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8" w:type="dxa"/>
            <w:shd w:val="clear" w:color="auto" w:fill="auto"/>
            <w:tcMar>
              <w:left w:w="103" w:type="dxa"/>
            </w:tcMar>
          </w:tcPr>
          <w:p w:rsidR="00C46476" w:rsidRPr="00D00BA6" w:rsidRDefault="00AD4C55" w:rsidP="00D00B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C46476" w:rsidRDefault="00C46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социальных маршрутов:</w:t>
      </w:r>
    </w:p>
    <w:p w:rsidR="00C46476" w:rsidRDefault="00636CCC" w:rsidP="00636CCC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4C55">
        <w:rPr>
          <w:rFonts w:ascii="Times New Roman" w:hAnsi="Times New Roman" w:cs="Times New Roman"/>
          <w:sz w:val="28"/>
          <w:szCs w:val="28"/>
        </w:rPr>
        <w:t>«Конаково - Редкино»;</w:t>
      </w:r>
    </w:p>
    <w:p w:rsidR="00C46476" w:rsidRDefault="00636CCC" w:rsidP="00636CCC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4C55">
        <w:rPr>
          <w:rFonts w:ascii="Times New Roman" w:hAnsi="Times New Roman" w:cs="Times New Roman"/>
          <w:sz w:val="28"/>
          <w:szCs w:val="28"/>
        </w:rPr>
        <w:t xml:space="preserve">«Конаково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Селихово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Марьино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- Ручьи - Сынково - Уразово (до Ручьи)»;</w:t>
      </w:r>
    </w:p>
    <w:p w:rsidR="00C46476" w:rsidRDefault="00636CCC" w:rsidP="00636CCC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D4C55">
        <w:rPr>
          <w:rFonts w:ascii="Times New Roman" w:hAnsi="Times New Roman" w:cs="Times New Roman"/>
          <w:sz w:val="28"/>
          <w:szCs w:val="28"/>
        </w:rPr>
        <w:t xml:space="preserve">«Конаково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Новозавидово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</w:t>
      </w:r>
    </w:p>
    <w:p w:rsidR="00C46476" w:rsidRDefault="00636CCC" w:rsidP="00636CCC">
      <w:pPr>
        <w:pStyle w:val="ConsPlusNormal"/>
        <w:tabs>
          <w:tab w:val="left" w:pos="735"/>
        </w:tabs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Новозавидово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- Козлово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Дорино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Синцово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»;</w:t>
      </w:r>
    </w:p>
    <w:p w:rsidR="00C46476" w:rsidRDefault="00636CCC" w:rsidP="00636CCC">
      <w:pPr>
        <w:pStyle w:val="ConsPlusNormal"/>
        <w:tabs>
          <w:tab w:val="left" w:pos="735"/>
        </w:tabs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Новозавидово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- Козлово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Дорино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Синцово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(до Козлово)»;</w:t>
      </w:r>
    </w:p>
    <w:p w:rsidR="00C46476" w:rsidRDefault="00636CCC" w:rsidP="00636CCC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D4C55">
        <w:rPr>
          <w:rFonts w:ascii="Times New Roman" w:hAnsi="Times New Roman" w:cs="Times New Roman"/>
          <w:sz w:val="28"/>
          <w:szCs w:val="28"/>
        </w:rPr>
        <w:t xml:space="preserve">«Конаково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с.Завидово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Новозавидово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(до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с.Завидово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)»</w:t>
      </w:r>
    </w:p>
    <w:p w:rsidR="00C46476" w:rsidRDefault="00636CCC" w:rsidP="00636CCC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Новозавидово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д.Шоша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с.Завидово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»;</w:t>
      </w:r>
    </w:p>
    <w:p w:rsidR="00C46476" w:rsidRDefault="00636CCC" w:rsidP="00636CCC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D4C55">
        <w:rPr>
          <w:rFonts w:ascii="Times New Roman" w:hAnsi="Times New Roman" w:cs="Times New Roman"/>
          <w:sz w:val="28"/>
          <w:szCs w:val="28"/>
        </w:rPr>
        <w:t>«Конаково - Дмитрова Гора - Архангельское (Домкино) – Паромная переправа (до Архангельское (Домкино))»;</w:t>
      </w:r>
    </w:p>
    <w:p w:rsidR="00C46476" w:rsidRDefault="00636CCC">
      <w:pPr>
        <w:pStyle w:val="ConsPlusNormal"/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D4C55">
        <w:rPr>
          <w:rFonts w:ascii="Times New Roman" w:hAnsi="Times New Roman" w:cs="Times New Roman"/>
          <w:sz w:val="28"/>
          <w:szCs w:val="28"/>
        </w:rPr>
        <w:t>«Конаково - Дмитрова Гора - Архангельское (Домкино) – Паромная переправа (до Дмитрова Гора)»;</w:t>
      </w:r>
    </w:p>
    <w:p w:rsidR="00C46476" w:rsidRDefault="00636CCC" w:rsidP="00636CCC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D4C55">
        <w:rPr>
          <w:rFonts w:ascii="Times New Roman" w:hAnsi="Times New Roman" w:cs="Times New Roman"/>
          <w:sz w:val="28"/>
          <w:szCs w:val="28"/>
        </w:rPr>
        <w:t xml:space="preserve">«Конаково - Федоровское - </w:t>
      </w:r>
      <w:proofErr w:type="spellStart"/>
      <w:r w:rsidR="00AD4C55">
        <w:rPr>
          <w:rFonts w:ascii="Times New Roman" w:hAnsi="Times New Roman" w:cs="Times New Roman"/>
          <w:sz w:val="28"/>
          <w:szCs w:val="28"/>
        </w:rPr>
        <w:t>Юренево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 xml:space="preserve"> (Дмитрова Гора)»;</w:t>
      </w:r>
    </w:p>
    <w:p w:rsidR="00C46476" w:rsidRDefault="00636CCC" w:rsidP="00636CCC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D4C55">
        <w:rPr>
          <w:rFonts w:ascii="Times New Roman" w:hAnsi="Times New Roman" w:cs="Times New Roman"/>
          <w:sz w:val="28"/>
          <w:szCs w:val="28"/>
        </w:rPr>
        <w:t>«Редкино - Озерки»;</w:t>
      </w:r>
    </w:p>
    <w:p w:rsidR="00C46476" w:rsidRDefault="00636CCC" w:rsidP="00636CCC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D4C55">
        <w:rPr>
          <w:rFonts w:ascii="Times New Roman" w:hAnsi="Times New Roman" w:cs="Times New Roman"/>
          <w:sz w:val="28"/>
          <w:szCs w:val="28"/>
        </w:rPr>
        <w:t>«Редкино - Игуменка»;</w:t>
      </w:r>
    </w:p>
    <w:p w:rsidR="00C46476" w:rsidRDefault="00636CCC" w:rsidP="007E5AAA">
      <w:pPr>
        <w:pStyle w:val="ConsPlusNormal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AD4C55">
        <w:rPr>
          <w:rFonts w:ascii="Times New Roman" w:hAnsi="Times New Roman" w:cs="Times New Roman"/>
          <w:sz w:val="28"/>
          <w:szCs w:val="28"/>
        </w:rPr>
        <w:t>«Редкино - Изоплит».</w:t>
      </w:r>
    </w:p>
    <w:p w:rsidR="008D4684" w:rsidRPr="008D4684" w:rsidRDefault="00AD4C55" w:rsidP="008D4684">
      <w:pPr>
        <w:pStyle w:val="ab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пригородных маршрутов – </w:t>
      </w:r>
      <w:r w:rsidR="0076435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 из них социальных</w:t>
      </w:r>
      <w:r w:rsidR="00764356">
        <w:rPr>
          <w:rFonts w:ascii="Times New Roman" w:hAnsi="Times New Roman" w:cs="Times New Roman"/>
          <w:sz w:val="28"/>
          <w:szCs w:val="28"/>
        </w:rPr>
        <w:t xml:space="preserve"> (по регулируемым тарифам)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64356">
        <w:rPr>
          <w:rFonts w:ascii="Times New Roman" w:hAnsi="Times New Roman" w:cs="Times New Roman"/>
          <w:sz w:val="28"/>
          <w:szCs w:val="28"/>
        </w:rPr>
        <w:t>13, по нерегулируемым тарифам - 6</w:t>
      </w:r>
      <w:r>
        <w:rPr>
          <w:rFonts w:ascii="Times New Roman" w:hAnsi="Times New Roman" w:cs="Times New Roman"/>
          <w:sz w:val="28"/>
          <w:szCs w:val="28"/>
        </w:rPr>
        <w:t>, общее количество меж</w:t>
      </w:r>
      <w:r w:rsidR="00764356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маршрутов</w:t>
      </w:r>
      <w:r w:rsidR="00764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64356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356">
        <w:rPr>
          <w:rFonts w:ascii="Times New Roman" w:hAnsi="Times New Roman" w:cs="Times New Roman"/>
          <w:sz w:val="28"/>
          <w:szCs w:val="28"/>
        </w:rPr>
        <w:t xml:space="preserve">общее количество междугородных маршрутов – 1, </w:t>
      </w:r>
      <w:r>
        <w:rPr>
          <w:rFonts w:ascii="Times New Roman" w:hAnsi="Times New Roman" w:cs="Times New Roman"/>
          <w:sz w:val="28"/>
          <w:szCs w:val="28"/>
        </w:rPr>
        <w:t>общее количество городских маршрутов</w:t>
      </w:r>
      <w:r w:rsidR="00764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64356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476" w:rsidRDefault="008D4684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D4C55">
        <w:rPr>
          <w:rFonts w:ascii="Times New Roman" w:hAnsi="Times New Roman" w:cs="Times New Roman"/>
          <w:sz w:val="28"/>
          <w:szCs w:val="28"/>
        </w:rPr>
        <w:t xml:space="preserve"> Конаковском районе перевозки также осуществляются водным внутренним транспортом.</w:t>
      </w:r>
    </w:p>
    <w:p w:rsidR="00C46476" w:rsidRDefault="00AD4C55" w:rsidP="00314553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 д</w:t>
      </w:r>
      <w:r w:rsidR="00314553">
        <w:rPr>
          <w:rFonts w:ascii="Times New Roman" w:hAnsi="Times New Roman" w:cs="Times New Roman"/>
          <w:sz w:val="28"/>
          <w:szCs w:val="28"/>
        </w:rPr>
        <w:t>ействует</w:t>
      </w:r>
      <w:r>
        <w:rPr>
          <w:rFonts w:ascii="Times New Roman" w:hAnsi="Times New Roman" w:cs="Times New Roman"/>
          <w:sz w:val="28"/>
          <w:szCs w:val="28"/>
        </w:rPr>
        <w:t xml:space="preserve"> маршрут внутреннего водного транспорт</w:t>
      </w:r>
      <w:r w:rsidR="0031455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- «завод 1-Мая – Конаково», обслуживаемый открытым акционерным обществом «Тверской порт» (социальный);</w:t>
      </w:r>
    </w:p>
    <w:p w:rsidR="00C46476" w:rsidRDefault="00AD4C55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Эксплуатационная длина судоходных водных путей Конаковского района составляет – 88,6 км.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- крупнейший сегмент общественного достояния России. Без сети автомобильных дорог не могут быть реализованы конституционные права на свободу передвижения граждан, товаров и услуг, единство экономического пространства, решение социальных задач, реализации приоритетных национальных проектов.</w:t>
      </w:r>
    </w:p>
    <w:p w:rsidR="007E5AAA" w:rsidRPr="00D00BA6" w:rsidRDefault="00AD4C55" w:rsidP="008D4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Протяженность региональных дорог по территории Конаковского района составляет 376 км, из них 279,3 км с асфальтобетонным покрытием, 95,4 км – гравийные (</w:t>
      </w:r>
      <w:proofErr w:type="spellStart"/>
      <w:r w:rsidRPr="00D00BA6">
        <w:rPr>
          <w:rFonts w:ascii="Times New Roman" w:hAnsi="Times New Roman" w:cs="Times New Roman"/>
          <w:sz w:val="28"/>
          <w:szCs w:val="28"/>
        </w:rPr>
        <w:t>пгс</w:t>
      </w:r>
      <w:proofErr w:type="spellEnd"/>
      <w:r w:rsidRPr="00D00BA6">
        <w:rPr>
          <w:rFonts w:ascii="Times New Roman" w:hAnsi="Times New Roman" w:cs="Times New Roman"/>
          <w:sz w:val="28"/>
          <w:szCs w:val="28"/>
        </w:rPr>
        <w:t>), 1,3 км – грунтовые</w:t>
      </w:r>
      <w:r w:rsidR="008D4684">
        <w:rPr>
          <w:rFonts w:ascii="Times New Roman" w:hAnsi="Times New Roman" w:cs="Times New Roman"/>
          <w:sz w:val="28"/>
          <w:szCs w:val="28"/>
        </w:rPr>
        <w:t xml:space="preserve">. По территории района проходят </w:t>
      </w:r>
      <w:r w:rsidRPr="00D00BA6">
        <w:rPr>
          <w:rFonts w:ascii="Times New Roman" w:hAnsi="Times New Roman" w:cs="Times New Roman"/>
          <w:sz w:val="28"/>
          <w:szCs w:val="28"/>
        </w:rPr>
        <w:t>региональные дороги 1 класса – 66,9 км, II класса – 192,5 км, III класса – 116,6 км.</w:t>
      </w:r>
    </w:p>
    <w:p w:rsidR="00C46476" w:rsidRDefault="00AD4C55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района находятся автомобильные мосты и путепроводы, стоящие на балансе Государственного казенного учреждения «Дирекция территориального дорожного фонда» Тверской области в количестве 19 шт., в том числе один путепровод через железную дорогу в п. Редкино. </w:t>
      </w:r>
    </w:p>
    <w:p w:rsidR="00C46476" w:rsidRDefault="00AD4C55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Улично-дорожная сеть района построена большей частью в середине прошлого века под существующие в то время нагрузки и с момента ввода в эксплуатацию не подвергалась капитальному ремонту, поэтому дороги района имеют большой процент износа.</w:t>
      </w:r>
    </w:p>
    <w:p w:rsidR="00C46476" w:rsidRDefault="00AD4C55">
      <w:pPr>
        <w:pStyle w:val="ConsPlusNormal"/>
        <w:ind w:firstLine="708"/>
        <w:jc w:val="both"/>
        <w:rPr>
          <w:shd w:val="clear" w:color="auto" w:fill="FFFF00"/>
        </w:rPr>
      </w:pPr>
      <w:r w:rsidRPr="003314B1">
        <w:rPr>
          <w:rFonts w:ascii="Times New Roman" w:hAnsi="Times New Roman" w:cs="Times New Roman"/>
          <w:sz w:val="28"/>
          <w:szCs w:val="28"/>
        </w:rPr>
        <w:t>Неудовлетворите</w:t>
      </w:r>
      <w:r w:rsidR="008D4684">
        <w:rPr>
          <w:rFonts w:ascii="Times New Roman" w:hAnsi="Times New Roman" w:cs="Times New Roman"/>
          <w:sz w:val="28"/>
          <w:szCs w:val="28"/>
        </w:rPr>
        <w:t xml:space="preserve">льная прочность дорожных одежд, </w:t>
      </w:r>
      <w:r w:rsidRPr="003314B1">
        <w:rPr>
          <w:rFonts w:ascii="Times New Roman" w:hAnsi="Times New Roman" w:cs="Times New Roman"/>
          <w:sz w:val="28"/>
          <w:szCs w:val="28"/>
        </w:rPr>
        <w:t>неудовлетворительные ровность и сцепные свойства дорожных покрытий, неудовлетворительные геометрические параметры автомобильных дорог – основные характеристики, требующие приведения в соответствие с нормами в условиях возрастающей интенсивности движения и увеличения количества автотранспортных средств</w:t>
      </w:r>
      <w:r w:rsidRPr="003314B1">
        <w:t>.</w:t>
      </w:r>
    </w:p>
    <w:p w:rsidR="00C46476" w:rsidRDefault="00AD4C55" w:rsidP="003314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3314B1">
        <w:rPr>
          <w:rFonts w:ascii="Times New Roman" w:hAnsi="Times New Roman" w:cs="Times New Roman"/>
          <w:sz w:val="28"/>
          <w:szCs w:val="28"/>
        </w:rPr>
        <w:t xml:space="preserve">В то же время наблюдаются значительные </w:t>
      </w:r>
      <w:r w:rsidR="003314B1">
        <w:rPr>
          <w:rFonts w:ascii="Times New Roman" w:hAnsi="Times New Roman" w:cs="Times New Roman"/>
          <w:sz w:val="28"/>
          <w:szCs w:val="28"/>
        </w:rPr>
        <w:t xml:space="preserve">диспропорции между </w:t>
      </w:r>
      <w:r w:rsidRPr="003314B1">
        <w:rPr>
          <w:rFonts w:ascii="Times New Roman" w:hAnsi="Times New Roman" w:cs="Times New Roman"/>
          <w:sz w:val="28"/>
          <w:szCs w:val="28"/>
        </w:rPr>
        <w:t>объемами, направляемыми на проведение капитального ремонта (ремонта) и содержание сети автомобильных дорог и сооружений на них, с потребностями в соответствии с нормативами затрат.</w:t>
      </w:r>
    </w:p>
    <w:p w:rsidR="00C46476" w:rsidRDefault="00331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3314B1">
        <w:rPr>
          <w:rFonts w:ascii="Times New Roman" w:hAnsi="Times New Roman" w:cs="Times New Roman"/>
          <w:sz w:val="28"/>
          <w:szCs w:val="28"/>
        </w:rPr>
        <w:t>Н</w:t>
      </w:r>
      <w:r w:rsidR="00AD4C55" w:rsidRPr="003314B1">
        <w:rPr>
          <w:rFonts w:ascii="Times New Roman" w:hAnsi="Times New Roman" w:cs="Times New Roman"/>
          <w:sz w:val="28"/>
          <w:szCs w:val="28"/>
        </w:rPr>
        <w:t>изкая бюджетная обеспеченность дорожной отрасли привела к тому, что в настоящее время на автодорогах района идет необратимый процесс старения и разрушения поверхности покрытия проезжей части, конструктивных слоев дорожной одежды и дорожных сооружений.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3314B1">
        <w:rPr>
          <w:rFonts w:ascii="Times New Roman" w:hAnsi="Times New Roman" w:cs="Times New Roman"/>
          <w:sz w:val="28"/>
          <w:szCs w:val="28"/>
        </w:rPr>
        <w:t>Непринятие подобных мер в дальнейшем приведет к деградации дорожных конструкций вследствие увеличения в составе транспортных потоков доли тяжелых автомобилей и автопоездов.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>Рост интенсивности дорожного движения на дорогах Конаковского района привел к возрастанию изнашивающего воздействия автомобилей на дорожное полотно. Следствием чего явилось увеличение потребности в</w:t>
      </w:r>
      <w:r w:rsidR="008D4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объемах ремонтно-восстановительных работ, эта тенденция с каждым годом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возрастает. </w:t>
      </w:r>
    </w:p>
    <w:p w:rsidR="00C46476" w:rsidRDefault="00C464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4684" w:rsidRDefault="00AD4C5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6476" w:rsidRDefault="00AD4C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2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проблемы в сфере транспорта и дорожного хозяйства, 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краткое описание, включая анализ причин их возникновения</w:t>
      </w:r>
    </w:p>
    <w:p w:rsidR="00C46476" w:rsidRDefault="00C46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Положение в транспортной системе определяется состоянием двух ее основных подсистем  - транспортной и дорожной инфраструктуры. Существующее состояние обеих указанных подсистем можно охарактеризовать как сложное. 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Конаковском районе  сложились следующие основные проблемы в транспортной отрасли: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высокий уровень социальной нагрузки (высокая доля граждан, обладающих правом льготного проезда) и низкий платежеспособный спрос на услуги общественного транспорта привели к убыточности пассажирских перевозок;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отсутствие эффективного механизма финансовой компенсации перевозок льготных категорий пассажиров по единому социальному проездному билету;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отсутствие персонифицированного учета поездок пассажиров;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 практически полным прекращением регулярного пассажирского сообщения по внутренним водным маршрутам, исключение составляют безальтернативные маршруты водного транспорта, дотируемые за счет средств областного и местного бюджетов.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Последствиями указанных проблем являются следующее: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недостаток предложений транспортных услуг;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неудовлетворенность населения качеств</w:t>
      </w:r>
      <w:r w:rsidR="00305639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 перевозок;</w:t>
      </w:r>
    </w:p>
    <w:p w:rsidR="00C46476" w:rsidRDefault="00AD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К наиболее актуальным проблемам дорожного хозяйства Конаковского района относятся:</w:t>
      </w:r>
    </w:p>
    <w:p w:rsidR="00C46476" w:rsidRDefault="00AD4C55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а) неудовлетворительное транспортно-эксплуатационное состояние и высокая степень износа сети автомобильных дорог общего пользования регионального и межмуниципального, местного значения и искусственных сооружений на них, отставание в развитии дорожной сети от потребностей экономики и населения Конаковского района;</w:t>
      </w: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00FF"/>
        </w:rPr>
      </w:pPr>
      <w:r>
        <w:rPr>
          <w:rFonts w:ascii="Times New Roman" w:hAnsi="Times New Roman" w:cs="Times New Roman"/>
          <w:sz w:val="28"/>
          <w:szCs w:val="28"/>
        </w:rPr>
        <w:t>б) недостаточные объемы финансирования дорожного хозяйства Конаковского района за счет бюджетных средств. На протяжении многих лет не обеспечивается потребность в необходимом объеме финансирования работ по капитальному ремонту, ремонту и содержанию автомобильных дорог регионального и межмуниципального значения, не соблюдаются нормативные сроки ремонта дорожных покрытий, что ведет к их постепенному разрушению и увеличивает последующие расходы на их восстановление;</w:t>
      </w:r>
    </w:p>
    <w:p w:rsidR="008D4684" w:rsidRDefault="008D46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D4684" w:rsidRDefault="008D46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D4684" w:rsidRDefault="008D46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в) несовершенство федерального законодательства, демпинг цен, отсутствие реальных рычагов влияния на подрядчиков, неисполнение подрядными организациями условий контракта;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 недостаток квалифицированных кадров, как инженерно-технических, так и механизаторов, дорожных рабочих. Средний возраст трудящихся в организациях близок к пенсионному. Отсутствие престижа профессии, низкая заработная плата.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д) отсутствие развития предприятий дорожного хозяйства и обеспечивающих отраслей.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Результаты диагностики автомобильных дорог местного значения и мостовых сооружений показывают, что более половины протяженности сети автомобильных дорог и искусственных сооружений  нуждается в капитальном ремонте, не отвечает нормативным требованиям к транспортно-эксплуатационным показателям, имеет просроченные межремонтные сроки.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существенным проблемам дорожной сети Конаковского района относится высокая степень изношенности автомобильных дорог общего пользования, что ведет к их постепенному разрушению и увеличивает последующие расходы на их восстановление.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проблемами развития автомобильных дорог общего пользования Конаковского района являются прочностные характеристики автомобильных дорог, которые не позволяют осуществлять движение тяжеловесных транспортных средств. Существующая дорожная сеть в основном формировалась по старым нормативам.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Отмечается недостаточность  финансовых сре</w:t>
      </w:r>
      <w:proofErr w:type="gramStart"/>
      <w:r>
        <w:rPr>
          <w:rFonts w:ascii="Times New Roman" w:eastAsia="Times New Roman" w:hAnsi="Times New Roman" w:cs="Times New Roman"/>
          <w:sz w:val="28"/>
        </w:rPr>
        <w:t>дств в б</w:t>
      </w:r>
      <w:proofErr w:type="gramEnd"/>
      <w:r>
        <w:rPr>
          <w:rFonts w:ascii="Times New Roman" w:eastAsia="Times New Roman" w:hAnsi="Times New Roman" w:cs="Times New Roman"/>
          <w:sz w:val="28"/>
        </w:rPr>
        <w:t>юджете Конаковского района как для обеспечения нормативного транспортно-эксплуатационного состояния дорожной сети, так и для строительства, реконструкции дорог местного значения за счет бюджетных средств.</w:t>
      </w:r>
    </w:p>
    <w:p w:rsidR="00C46476" w:rsidRDefault="00AD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числу важнейших проблем дорожного хозяйства Конаковского района относятся низкая эффективность работы дорожных предприятий, их технологическое отставание, недостаточное количество квалифицированных проектных организаций в Конаковском районе, недостаточный уровень конкуренции на рынке подрядных дорожных работ.</w:t>
      </w:r>
    </w:p>
    <w:p w:rsidR="008E5AA4" w:rsidRPr="00305639" w:rsidRDefault="00AD4C55" w:rsidP="003056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мероприятий, намеченных настоящей муниципальной программой, позволит решить вышеописанные проблемы частично или полностью, что положительно скажется  на условиях жизни населения Конаковского района, повысит его экономическую и социальную привлекательность. Дорожная деятельность и транспортное обслуживание, так или иначе, затрагивает каждого жителя  Конаковского района, а также проезжающих по его территории, в связи, с чем исполнение настоящей муниципальной программы является важнейшей задачей.</w:t>
      </w:r>
    </w:p>
    <w:p w:rsidR="008E5AA4" w:rsidRDefault="008E5A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D4684" w:rsidRDefault="008D46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D4684" w:rsidRDefault="008D46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D4684" w:rsidRDefault="008D46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D4684" w:rsidRDefault="008D46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D4684" w:rsidRDefault="008D46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6476" w:rsidRDefault="00AD4C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00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Подраздел 3</w:t>
      </w:r>
    </w:p>
    <w:p w:rsidR="00C46476" w:rsidRDefault="008E5AA4" w:rsidP="008E5A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приоритетов муниципальной политики в сфере реализации программы</w:t>
      </w:r>
    </w:p>
    <w:p w:rsidR="00C46476" w:rsidRDefault="00AD4C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решения проблем в транспортной системе Конаковского района являются: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совершенствование законодательства в части проведения конкурсных процедур;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разработка транспортной стратегии Конаковского района;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упорядочение контрольной деятельности по пресечению нелегальных перевозок;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внедрение единой политики в сфере транспорта;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Приоритетом развития в транспортной отрасли на территории Конаковского района является контроль за исполнением договорных условий перевозчиками.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решения проблем в дорожном хозяйстве Конаковского района являются: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развитие опорной сети автомобильных дорог общего пользования в Конаковском районе, обеспечивающее увеличение доли протяженности автомобильных дорог регионального, межмуниципального и местного значения, соответствующих нормативным требованиям, и повышение пропускной способности дорожной сети, модернизация искусственных сооружений;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совершенствование системы планирования развития дорожного хозяйства, ориентированной на достижение целевых показателей транспортно-эксплуатационного состояния по развитию автомобильных дорог общего пользования регионального и межмуниципального значения, а также внедрение системы планирования дорожной деятельности, основанной на проектировании жизненного цикла автомобильных дорог;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системы финансирования, направленной на повышение эффективности использования бюджетных средств и имущества дорожного хозяйства, привлечения новых источников финансирования автомобильных дорог в строительство и реконструкцию автомобильных дорог общего пользования Конаковского района;</w:t>
      </w:r>
    </w:p>
    <w:p w:rsidR="00C46476" w:rsidRDefault="00AD4C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формирование современной нормативной правовой базы, в том числе для привлечения дополнительных доходов в бюджет Конаковского района в рамках  муниципального дорожного фонда муниципального образования «Конаковский район» Тверской области;</w:t>
      </w:r>
    </w:p>
    <w:p w:rsidR="00C46476" w:rsidRDefault="00AD4C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совершенствование системы управления дорожным хозяйством с целью повышения эффективности и результативности работы дорожных предприятий, улучшения их технического оснащения и кадрового обеспечения, стимулирование применения современных материалов, технологий, машин и оборудования при выполнении дорожных работ.</w:t>
      </w:r>
    </w:p>
    <w:p w:rsidR="00C46476" w:rsidRDefault="00AD4C55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развития в дорожной области на территории Конаковского района являются: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обеспечение сохранности существующей сети автомобильных дорог регионального, межмуниципального и местного значения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содержания дорог и качества выполнения дорожных работ;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обеспечение круглогодичного транспортного сообщения с сельскими населенными пунктами в рамках содержания автомобильных дорог;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00FF"/>
        </w:rPr>
      </w:pPr>
      <w:r>
        <w:rPr>
          <w:rFonts w:ascii="Times New Roman" w:hAnsi="Times New Roman" w:cs="Times New Roman"/>
          <w:sz w:val="28"/>
          <w:szCs w:val="28"/>
        </w:rPr>
        <w:t>в) обеспечение благоприятного инвестиционного климата;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00FF"/>
        </w:rPr>
      </w:pPr>
      <w:r>
        <w:rPr>
          <w:rFonts w:ascii="Times New Roman" w:hAnsi="Times New Roman" w:cs="Times New Roman"/>
          <w:sz w:val="28"/>
          <w:szCs w:val="28"/>
        </w:rPr>
        <w:t>г) внедрение в практическую работу механизмов государственно-частного партнерства в форме концессионного соглашения, обеспечивающее привлечение частных инвестиций и замещение ими части бюджетных расходов для строительства инфраструктурного объекта;</w:t>
      </w:r>
    </w:p>
    <w:p w:rsidR="00C46476" w:rsidRDefault="00C4647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 II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муниципальной программы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муниципальной программы является обеспечение устойчивого функционирования транспортной системы Конаковского района.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характеризующими достижение цели, являются:</w:t>
      </w:r>
    </w:p>
    <w:p w:rsidR="00C46476" w:rsidRPr="00D00BA6" w:rsidRDefault="00AD4C55" w:rsidP="00D0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 xml:space="preserve">а) показатель 1 "Доля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регионального </w:t>
      </w:r>
      <w:r w:rsidR="00AC1BFB" w:rsidRPr="00D00BA6">
        <w:rPr>
          <w:rFonts w:ascii="Times New Roman" w:hAnsi="Times New Roman" w:cs="Times New Roman"/>
          <w:sz w:val="28"/>
          <w:szCs w:val="28"/>
        </w:rPr>
        <w:t xml:space="preserve">и межмуниципального </w:t>
      </w:r>
      <w:r w:rsidRPr="00D00BA6">
        <w:rPr>
          <w:rFonts w:ascii="Times New Roman" w:hAnsi="Times New Roman" w:cs="Times New Roman"/>
          <w:sz w:val="28"/>
          <w:szCs w:val="28"/>
        </w:rPr>
        <w:t>значения 3 класса";</w:t>
      </w:r>
    </w:p>
    <w:p w:rsidR="00C46476" w:rsidRPr="00D00BA6" w:rsidRDefault="00AD4C55" w:rsidP="00D0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б) показатель 2 "Общее количество пассажиров перевезенных транспортом общественного пользования в отчетном периоде»;</w:t>
      </w:r>
    </w:p>
    <w:p w:rsidR="00C46476" w:rsidRPr="00D00BA6" w:rsidRDefault="00AD4C55" w:rsidP="00ED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в) показатель 3 «Общее количество маршрутов по организации транспортного обслуживания населения Конаковского района»;</w:t>
      </w:r>
    </w:p>
    <w:p w:rsidR="00C46476" w:rsidRPr="00D00BA6" w:rsidRDefault="00AD4C55" w:rsidP="00D0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г)    показатель 4 "Общее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 в отчетном периоде".</w:t>
      </w:r>
    </w:p>
    <w:p w:rsidR="00C46476" w:rsidRDefault="00AD4C55">
      <w:pPr>
        <w:pStyle w:val="ConsPlusNormal"/>
        <w:ind w:firstLine="540"/>
        <w:jc w:val="both"/>
      </w:pPr>
      <w:r w:rsidRPr="00FA34E7">
        <w:rPr>
          <w:rFonts w:ascii="Times New Roman" w:hAnsi="Times New Roman" w:cs="Times New Roman"/>
          <w:sz w:val="28"/>
          <w:szCs w:val="28"/>
        </w:rPr>
        <w:t xml:space="preserve">Значения показателей цели муниципальной программы по годам ее реализации представлены в </w:t>
      </w:r>
      <w:hyperlink w:anchor="Par1350">
        <w:r w:rsidRPr="00FA34E7">
          <w:rPr>
            <w:rStyle w:val="-"/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FA34E7">
        <w:rPr>
          <w:rFonts w:ascii="Times New Roman" w:hAnsi="Times New Roman" w:cs="Times New Roman"/>
          <w:sz w:val="28"/>
          <w:szCs w:val="28"/>
        </w:rPr>
        <w:t xml:space="preserve"> к настоящей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программе.</w:t>
      </w:r>
    </w:p>
    <w:p w:rsidR="00C46476" w:rsidRDefault="00C46476">
      <w:pPr>
        <w:pStyle w:val="ConsPlusNormal"/>
        <w:jc w:val="both"/>
      </w:pPr>
    </w:p>
    <w:p w:rsidR="00C46476" w:rsidRDefault="00AD4C5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РАЗДЕЛ  III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Подпрограммы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достигается посредством выполнения следующих подпрограмм:</w:t>
      </w:r>
    </w:p>
    <w:p w:rsidR="00C46476" w:rsidRPr="00D00BA6" w:rsidRDefault="00AD4C55">
      <w:pPr>
        <w:pStyle w:val="ConsPlusNormal"/>
        <w:ind w:firstLine="567"/>
        <w:jc w:val="both"/>
      </w:pPr>
      <w:r w:rsidRPr="00D00BA6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306">
        <w:r w:rsidRPr="00D00BA6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</w:rPr>
          <w:t>подпрограмма 1</w:t>
        </w:r>
      </w:hyperlink>
      <w:r w:rsidRPr="00D00BA6">
        <w:rPr>
          <w:rFonts w:ascii="Times New Roman" w:hAnsi="Times New Roman" w:cs="Times New Roman"/>
          <w:sz w:val="28"/>
          <w:szCs w:val="28"/>
        </w:rPr>
        <w:t xml:space="preserve"> "Транспортное обслуживание населения Конаковского района Тверской области";</w:t>
      </w:r>
    </w:p>
    <w:p w:rsidR="00C46476" w:rsidRDefault="00AD4C55">
      <w:pPr>
        <w:pStyle w:val="ConsPlusNormal"/>
        <w:ind w:firstLine="540"/>
        <w:jc w:val="both"/>
      </w:pPr>
      <w:r w:rsidRPr="00D00BA6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815">
        <w:r w:rsidRPr="00D00BA6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</w:rPr>
          <w:t>подпрограмма 2</w:t>
        </w:r>
      </w:hyperlink>
      <w:r w:rsidRPr="00D00BA6">
        <w:rPr>
          <w:rFonts w:ascii="Times New Roman" w:hAnsi="Times New Roman" w:cs="Times New Roman"/>
          <w:sz w:val="28"/>
          <w:szCs w:val="28"/>
        </w:rPr>
        <w:t xml:space="preserve"> "Сохранность и содержание автомобильных дорог общего пользования регионального, межмуниципального и</w:t>
      </w:r>
      <w:r w:rsidR="008E5AA4">
        <w:rPr>
          <w:rFonts w:ascii="Times New Roman" w:hAnsi="Times New Roman" w:cs="Times New Roman"/>
          <w:sz w:val="28"/>
          <w:szCs w:val="28"/>
        </w:rPr>
        <w:t xml:space="preserve"> местного значения 3 класса</w:t>
      </w:r>
      <w:r w:rsidRPr="00D00BA6">
        <w:rPr>
          <w:rFonts w:ascii="Times New Roman" w:hAnsi="Times New Roman" w:cs="Times New Roman"/>
          <w:sz w:val="28"/>
          <w:szCs w:val="28"/>
        </w:rPr>
        <w:t>».</w:t>
      </w:r>
    </w:p>
    <w:p w:rsidR="00C46476" w:rsidRDefault="00C46476">
      <w:pPr>
        <w:pStyle w:val="ConsPlusNormal"/>
        <w:outlineLvl w:val="2"/>
      </w:pPr>
    </w:p>
    <w:p w:rsidR="008E5AA4" w:rsidRDefault="008E5A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E5AA4" w:rsidRDefault="008E5A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54CFA" w:rsidRDefault="00F54CF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6476" w:rsidRDefault="00AD4C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Подраздел 1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1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"Транспортное обслуживание населения Конаковского района </w:t>
      </w:r>
      <w:r w:rsidR="008E7BE9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476" w:rsidRDefault="00AD4C5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Подпрограммы 1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подпрограммы 1 "Транспортное обслуживание населения Конаковского района </w:t>
      </w:r>
      <w:r w:rsidR="008E7BE9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>" (далее в настоящем подразделе – Подпрограмма 1) осуществляется посредством решения следующих задач:</w:t>
      </w:r>
    </w:p>
    <w:p w:rsidR="00C46476" w:rsidRPr="00D00BA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а) задача 1 Подпрограммы 1 «Развитие автомобильного транспорта» (далее в настоящем подразделе - Задача 1 Подпрограммы 1);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б) задача 2 Подпрограммы 1 "Развитие внутреннего водного транспорта" (далее в настоящем подразделе - Задача 2 Подпрограммы 1).</w:t>
      </w: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1 Подпрограммы 1, являются:</w:t>
      </w:r>
    </w:p>
    <w:p w:rsidR="00C46476" w:rsidRPr="00D00BA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а) показатель 1 Задачи 1 Подпрограммы 1 "Количество перевезенных пассажиров автомобильным транспортом";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б) показатель 2 Задачи 1 Подпрограммы 1 "Количество обращений граждан по вопросам работы автомобильного транспорта в Конаковском районе в отчетном периоде».</w:t>
      </w: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2 Подпрограммы 1, являются:</w:t>
      </w:r>
    </w:p>
    <w:p w:rsidR="00C46476" w:rsidRPr="00D00BA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а) показатель 1 Задачи 2 Подпрограммы 1 "Количество перевезенных пассажиров на регулярных маршрутах внутреннего водного транспорта";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б) показатель 2 Задачи 2 Подпрограммы 1 "Количество обращений граждан по вопросам работы внутреннего водного транспорта в Конаковском районе в отчетном периоде».</w:t>
      </w:r>
    </w:p>
    <w:p w:rsidR="00C46476" w:rsidRDefault="00AD4C55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1 по годам ее реализации представлены в </w:t>
      </w:r>
      <w:hyperlink w:anchor="Par6789">
        <w:r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</w:rPr>
          <w:t>приложении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Подпрограммы 1</w:t>
      </w:r>
    </w:p>
    <w:p w:rsidR="00C46476" w:rsidRDefault="00C46476">
      <w:pPr>
        <w:pStyle w:val="ConsPlusNormal"/>
        <w:jc w:val="both"/>
      </w:pP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1 Подпрограммы 1 осуществляется посредством выполнения следующих мероприятий: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46"/>
      <w:bookmarkEnd w:id="0"/>
      <w:r w:rsidRPr="00D00BA6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1" w:name="Par847"/>
      <w:bookmarkEnd w:id="1"/>
      <w:r w:rsidRPr="00D00BA6">
        <w:rPr>
          <w:rFonts w:ascii="Times New Roman" w:hAnsi="Times New Roman" w:cs="Times New Roman"/>
          <w:sz w:val="28"/>
          <w:szCs w:val="28"/>
        </w:rPr>
        <w:t>мероприятие</w:t>
      </w:r>
      <w:r w:rsidR="008E5AA4">
        <w:rPr>
          <w:rFonts w:ascii="Times New Roman" w:hAnsi="Times New Roman" w:cs="Times New Roman"/>
          <w:sz w:val="28"/>
          <w:szCs w:val="28"/>
        </w:rPr>
        <w:t xml:space="preserve"> 1.001</w:t>
      </w:r>
      <w:r w:rsidRPr="00D00BA6">
        <w:rPr>
          <w:rFonts w:ascii="Times New Roman" w:hAnsi="Times New Roman" w:cs="Times New Roman"/>
          <w:sz w:val="28"/>
          <w:szCs w:val="28"/>
        </w:rPr>
        <w:t xml:space="preserve"> "Организация транспор</w:t>
      </w:r>
      <w:r w:rsidR="003468D4">
        <w:rPr>
          <w:rFonts w:ascii="Times New Roman" w:hAnsi="Times New Roman" w:cs="Times New Roman"/>
          <w:sz w:val="28"/>
          <w:szCs w:val="28"/>
        </w:rPr>
        <w:t>тного обслуживания населения на</w:t>
      </w:r>
      <w:r w:rsidRPr="00D00BA6">
        <w:rPr>
          <w:rFonts w:ascii="Times New Roman" w:hAnsi="Times New Roman" w:cs="Times New Roman"/>
          <w:sz w:val="28"/>
          <w:szCs w:val="28"/>
        </w:rPr>
        <w:t xml:space="preserve"> муниципальных маршрутах регулярных перевозок по регулируемым тарифам в границах двух и более поселений на территории МО «Конаковский район» Тверской области в соответствии с минимальными социальными требованиями" </w:t>
      </w:r>
      <w:r w:rsidR="008E7BE9">
        <w:rPr>
          <w:rFonts w:ascii="Times New Roman" w:hAnsi="Times New Roman" w:cs="Times New Roman"/>
          <w:sz w:val="28"/>
          <w:szCs w:val="28"/>
        </w:rPr>
        <w:t>за счет средств бюджета Конаковского района</w:t>
      </w:r>
    </w:p>
    <w:p w:rsidR="003468D4" w:rsidRPr="00D00BA6" w:rsidRDefault="003468D4" w:rsidP="00F54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3468D4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68D4">
        <w:rPr>
          <w:rFonts w:ascii="Times New Roman" w:hAnsi="Times New Roman" w:cs="Times New Roman"/>
          <w:sz w:val="28"/>
          <w:szCs w:val="28"/>
        </w:rPr>
        <w:t>нистративное мероприятие 1.002 «Организация транспор</w:t>
      </w:r>
      <w:r>
        <w:rPr>
          <w:rFonts w:ascii="Times New Roman" w:hAnsi="Times New Roman" w:cs="Times New Roman"/>
          <w:sz w:val="28"/>
          <w:szCs w:val="28"/>
        </w:rPr>
        <w:t>тного обслуживания населения на</w:t>
      </w:r>
      <w:r w:rsidRPr="003468D4">
        <w:rPr>
          <w:rFonts w:ascii="Times New Roman" w:hAnsi="Times New Roman" w:cs="Times New Roman"/>
          <w:sz w:val="28"/>
          <w:szCs w:val="28"/>
        </w:rPr>
        <w:t xml:space="preserve"> муниципальных маршрутах регулярных перевозок по регулируемым тарифам в границах двух и более поселений на территории МО «Конаковский район» Тверской области в соответствии с минимальными </w:t>
      </w:r>
      <w:r w:rsidRPr="003468D4">
        <w:rPr>
          <w:rFonts w:ascii="Times New Roman" w:hAnsi="Times New Roman" w:cs="Times New Roman"/>
          <w:sz w:val="28"/>
          <w:szCs w:val="28"/>
        </w:rPr>
        <w:lastRenderedPageBreak/>
        <w:t>социальными требованиями» (областной бюджет)</w:t>
      </w:r>
      <w:r w:rsidR="00F54CFA">
        <w:rPr>
          <w:rFonts w:ascii="Times New Roman" w:hAnsi="Times New Roman" w:cs="Times New Roman"/>
          <w:sz w:val="28"/>
          <w:szCs w:val="28"/>
        </w:rPr>
        <w:t>.</w:t>
      </w: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2 Подпрограммы 1 осуществляется посредством выполнения следующих мероприятий:</w:t>
      </w:r>
    </w:p>
    <w:p w:rsidR="003468D4" w:rsidRDefault="00AD4C55" w:rsidP="00151A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 xml:space="preserve">а) мероприятие </w:t>
      </w:r>
      <w:r w:rsidR="008E5AA4">
        <w:rPr>
          <w:rFonts w:ascii="Times New Roman" w:hAnsi="Times New Roman" w:cs="Times New Roman"/>
          <w:sz w:val="28"/>
          <w:szCs w:val="28"/>
        </w:rPr>
        <w:t xml:space="preserve">2.001 </w:t>
      </w:r>
      <w:r w:rsidRPr="00D00BA6">
        <w:rPr>
          <w:rFonts w:ascii="Times New Roman" w:hAnsi="Times New Roman" w:cs="Times New Roman"/>
          <w:sz w:val="28"/>
          <w:szCs w:val="28"/>
        </w:rPr>
        <w:t xml:space="preserve">"Поддержка социальных маршрутов внутреннего водного транспорта" </w:t>
      </w:r>
      <w:r w:rsidR="008E7BE9">
        <w:rPr>
          <w:rFonts w:ascii="Times New Roman" w:hAnsi="Times New Roman" w:cs="Times New Roman"/>
          <w:sz w:val="28"/>
          <w:szCs w:val="28"/>
        </w:rPr>
        <w:t>за счет средств бюджета Конаковского района</w:t>
      </w:r>
    </w:p>
    <w:p w:rsidR="00151AD1" w:rsidRPr="00D00BA6" w:rsidRDefault="003468D4" w:rsidP="00151A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б)а</w:t>
      </w:r>
      <w:r w:rsidRPr="003468D4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68D4">
        <w:rPr>
          <w:rFonts w:ascii="Times New Roman" w:hAnsi="Times New Roman" w:cs="Times New Roman"/>
          <w:sz w:val="28"/>
          <w:szCs w:val="28"/>
        </w:rPr>
        <w:t>нистративное мероприятие 2.002 «Поддержка социальных маршрутов внутреннего водного транспорта» (областной бюджет)</w:t>
      </w:r>
      <w:r w:rsidR="00AD4C55" w:rsidRPr="00D00BA6">
        <w:rPr>
          <w:rFonts w:ascii="Times New Roman" w:hAnsi="Times New Roman" w:cs="Times New Roman"/>
          <w:sz w:val="28"/>
          <w:szCs w:val="28"/>
        </w:rPr>
        <w:t>;</w:t>
      </w:r>
    </w:p>
    <w:p w:rsidR="00C46476" w:rsidRDefault="00AD4C5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представлены в приложении 1 к настоящей муниципальной программе.</w:t>
      </w:r>
    </w:p>
    <w:p w:rsidR="008E5AA4" w:rsidRDefault="008E5AA4" w:rsidP="003468D4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6476" w:rsidRDefault="00AD4C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2</w:t>
      </w:r>
    </w:p>
    <w:p w:rsidR="00C46476" w:rsidRDefault="00AD4C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2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"Сохранность и содержание автомобильных дорог общего пользования регионального, межмуниципального и местного значения 3 класса»</w:t>
      </w:r>
    </w:p>
    <w:p w:rsidR="00C46476" w:rsidRDefault="00C46476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Подпрограммы 2</w:t>
      </w:r>
    </w:p>
    <w:p w:rsidR="00C46476" w:rsidRDefault="00C46476">
      <w:pPr>
        <w:pStyle w:val="ConsPlusNormal"/>
        <w:ind w:firstLine="540"/>
        <w:jc w:val="both"/>
      </w:pP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подпрограммы 2 "Сохранность и содержание автомобильных дорог общего пользования регионального, межмуниципального и местного значения 3 класса» (далее в настоящем подразделе – Подпрограмма 2) осуществляется посредством решения следующих задач:</w:t>
      </w:r>
    </w:p>
    <w:p w:rsidR="00C46476" w:rsidRPr="00D00BA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а) задача 1 Подпрограммы 2 «Содержание автомобильных дорог общего пользования регионального и межмуниципального значен</w:t>
      </w:r>
      <w:r w:rsidR="008E5AA4">
        <w:rPr>
          <w:rFonts w:ascii="Times New Roman" w:hAnsi="Times New Roman" w:cs="Times New Roman"/>
          <w:sz w:val="28"/>
          <w:szCs w:val="28"/>
        </w:rPr>
        <w:t>ия 3 класса</w:t>
      </w:r>
      <w:r w:rsidRPr="00D00BA6">
        <w:rPr>
          <w:rFonts w:ascii="Times New Roman" w:hAnsi="Times New Roman" w:cs="Times New Roman"/>
          <w:sz w:val="28"/>
          <w:szCs w:val="28"/>
        </w:rPr>
        <w:t>» (далее в настоящем подразделе - Задача 1 Подпрограммы 2);</w:t>
      </w:r>
    </w:p>
    <w:p w:rsidR="00C46476" w:rsidRDefault="00AD4C5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0BA6">
        <w:rPr>
          <w:rFonts w:ascii="Times New Roman" w:hAnsi="Times New Roman" w:cs="Times New Roman"/>
          <w:b w:val="0"/>
          <w:sz w:val="28"/>
          <w:szCs w:val="28"/>
        </w:rPr>
        <w:t>б) задача 2 Подпрограммы 2 "Содержание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 (далее в настоящем подразделе - Задача 2 Подпрограммы 2).</w:t>
      </w: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1 Подпрограммы 2, являются:</w:t>
      </w:r>
    </w:p>
    <w:p w:rsidR="00C46476" w:rsidRPr="00D00BA6" w:rsidRDefault="00AD4C55">
      <w:pPr>
        <w:pStyle w:val="ConsPlusNormal"/>
        <w:ind w:firstLine="540"/>
        <w:jc w:val="both"/>
      </w:pPr>
      <w:r w:rsidRPr="00D00BA6">
        <w:rPr>
          <w:rFonts w:ascii="Times New Roman" w:hAnsi="Times New Roman" w:cs="Times New Roman"/>
          <w:sz w:val="28"/>
          <w:szCs w:val="28"/>
        </w:rPr>
        <w:t>а) показатель 1 Задачи 1 Подпрограммы 2 «Доля протяженности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основании аукциона, в общей протяженности автомобильных дорог общего пользования регионального и межмуниципального значения 3 класса»;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б) показатель 2 Задачи 1 Подпрограммы 2 "Количество обращений граждан по вопросам содержания автомобильных дорог общего пользования регионального и межмуниципального значения 3 класса в Конаковском районе в отчетном периоде».</w:t>
      </w: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2 Подпрограммы 2, являются:</w:t>
      </w:r>
    </w:p>
    <w:p w:rsidR="00C46476" w:rsidRPr="00D00BA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а) показатель 1 Задачи 2 Подпрограммы 2 "</w:t>
      </w:r>
      <w:r w:rsidR="001B4417" w:rsidRPr="001B4417">
        <w:rPr>
          <w:rFonts w:ascii="Times New Roman" w:hAnsi="Times New Roman" w:cs="Times New Roman"/>
          <w:sz w:val="28"/>
          <w:szCs w:val="28"/>
        </w:rPr>
        <w:t xml:space="preserve">Выполнение объемов работ по </w:t>
      </w:r>
      <w:r w:rsidR="001B4417" w:rsidRPr="001B4417">
        <w:rPr>
          <w:rFonts w:ascii="Times New Roman" w:hAnsi="Times New Roman" w:cs="Times New Roman"/>
          <w:sz w:val="28"/>
          <w:szCs w:val="28"/>
        </w:rPr>
        <w:lastRenderedPageBreak/>
        <w:t>содержанию автомобильных дорог общего пользования местного значения 3 класса в соответствии с муниципальным контрактом (договором)</w:t>
      </w:r>
      <w:r w:rsidRPr="00D00BA6">
        <w:rPr>
          <w:rFonts w:ascii="Times New Roman" w:hAnsi="Times New Roman" w:cs="Times New Roman"/>
          <w:sz w:val="28"/>
          <w:szCs w:val="28"/>
        </w:rPr>
        <w:t>";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б) показатель 2 Задачи 2 Подпрограммы 2 "Количество обращений граждан по вопросам содержания автомобильных дорог общего пользования местного значения 3 класса в Конаковском районе  в отчетном периоде».</w:t>
      </w:r>
    </w:p>
    <w:p w:rsidR="00C46476" w:rsidRPr="00891894" w:rsidRDefault="00AD4C55" w:rsidP="00891894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2 по годам ее реализации представлены в </w:t>
      </w:r>
      <w:hyperlink w:anchor="Par6789">
        <w:r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</w:rPr>
          <w:t>приложении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8E5AA4" w:rsidRDefault="008E5AA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E5AA4" w:rsidRDefault="008E5AA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46476" w:rsidRDefault="00AD4C5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</w:t>
      </w:r>
    </w:p>
    <w:p w:rsidR="00C46476" w:rsidRDefault="00AD4C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Подпрограммы 2</w:t>
      </w:r>
    </w:p>
    <w:p w:rsidR="00C46476" w:rsidRDefault="00C46476">
      <w:pPr>
        <w:pStyle w:val="ConsPlusNormal"/>
        <w:jc w:val="both"/>
      </w:pP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1 Подпрограммы 2 осуществляется посредством выполнения следующих мероприятий:</w:t>
      </w:r>
    </w:p>
    <w:p w:rsidR="00C46476" w:rsidRPr="00D00BA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 xml:space="preserve">а) мероприятие </w:t>
      </w:r>
      <w:r w:rsidR="008E5AA4">
        <w:rPr>
          <w:rFonts w:ascii="Times New Roman" w:hAnsi="Times New Roman" w:cs="Times New Roman"/>
          <w:sz w:val="28"/>
          <w:szCs w:val="28"/>
        </w:rPr>
        <w:t xml:space="preserve">1.001 </w:t>
      </w:r>
      <w:r w:rsidRPr="00D00BA6">
        <w:rPr>
          <w:rFonts w:ascii="Times New Roman" w:hAnsi="Times New Roman" w:cs="Times New Roman"/>
          <w:sz w:val="28"/>
          <w:szCs w:val="28"/>
        </w:rPr>
        <w:t>«Осуществление МО «Конаковский район» Тверской области отдельных государственных полномочий по содержанию автомобильных дорог общего пользования регионального и межмуниципального значения 3 класса»;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б) административное мероприятие «Осуществление контроля за качеством по содержанию автомобильных дорог общего пользования регионального и межмуниципального значения 3 класса».</w:t>
      </w:r>
    </w:p>
    <w:p w:rsidR="00C46476" w:rsidRDefault="00AD4C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2 Подпрограммы 2 осуществляется посредством выполнения следующих мероприятий:</w:t>
      </w:r>
    </w:p>
    <w:p w:rsidR="00C46476" w:rsidRPr="00D00BA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а) мероприятие</w:t>
      </w:r>
      <w:r w:rsidR="008E5AA4">
        <w:rPr>
          <w:rFonts w:ascii="Times New Roman" w:hAnsi="Times New Roman" w:cs="Times New Roman"/>
          <w:sz w:val="28"/>
          <w:szCs w:val="28"/>
        </w:rPr>
        <w:t xml:space="preserve"> 2.001</w:t>
      </w:r>
      <w:r w:rsidRPr="00D00BA6">
        <w:rPr>
          <w:rFonts w:ascii="Times New Roman" w:hAnsi="Times New Roman" w:cs="Times New Roman"/>
          <w:sz w:val="28"/>
          <w:szCs w:val="28"/>
        </w:rPr>
        <w:t xml:space="preserve"> «Осуществление МО 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Конаковского района Тверской области»;</w:t>
      </w:r>
    </w:p>
    <w:p w:rsidR="00C46476" w:rsidRDefault="00AD4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BA6">
        <w:rPr>
          <w:rFonts w:ascii="Times New Roman" w:hAnsi="Times New Roman" w:cs="Times New Roman"/>
          <w:sz w:val="28"/>
          <w:szCs w:val="28"/>
        </w:rPr>
        <w:t>б) административное мероприятие «</w:t>
      </w:r>
      <w:bookmarkStart w:id="2" w:name="__DdeLink__1310_2110161652"/>
      <w:r w:rsidRPr="00D00BA6">
        <w:rPr>
          <w:rFonts w:ascii="Times New Roman" w:hAnsi="Times New Roman" w:cs="Times New Roman"/>
          <w:sz w:val="28"/>
          <w:szCs w:val="28"/>
        </w:rPr>
        <w:t>Осуществление контроля за качеством по содержанию автомобильных дорог общего пользования местного значения 3 класса</w:t>
      </w:r>
      <w:bookmarkEnd w:id="2"/>
      <w:r w:rsidRPr="00D00BA6">
        <w:rPr>
          <w:rFonts w:ascii="Times New Roman" w:hAnsi="Times New Roman" w:cs="Times New Roman"/>
          <w:sz w:val="28"/>
          <w:szCs w:val="28"/>
        </w:rPr>
        <w:t>».</w:t>
      </w:r>
    </w:p>
    <w:p w:rsidR="00C46476" w:rsidRDefault="00AD4C55">
      <w:pPr>
        <w:pStyle w:val="ConsPlusNormal"/>
        <w:ind w:firstLine="567"/>
        <w:jc w:val="both"/>
        <w:outlineLvl w:val="2"/>
      </w:pPr>
      <w:r>
        <w:rPr>
          <w:rFonts w:ascii="Times New Roman" w:hAnsi="Times New Roman" w:cs="Times New Roman"/>
          <w:sz w:val="28"/>
          <w:szCs w:val="28"/>
        </w:rPr>
        <w:t>Выполнение каждого мероприятия Подпрограммы 2 оценивается с помощью показателей, перечень которых и их значения по годам реализации представлены в приложении 1 к настоящей муниципальной программе.</w:t>
      </w:r>
    </w:p>
    <w:p w:rsidR="00C46476" w:rsidRDefault="00C46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476" w:rsidRDefault="00AD4C5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3</w:t>
      </w:r>
    </w:p>
    <w:p w:rsidR="00C46476" w:rsidRDefault="00AD4C5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финансовых ресурсов, </w:t>
      </w:r>
    </w:p>
    <w:p w:rsidR="00C46476" w:rsidRDefault="00AD4C5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необходимый для реализации Подпрограмм</w:t>
      </w:r>
    </w:p>
    <w:p w:rsidR="00C46476" w:rsidRDefault="00C46476">
      <w:pPr>
        <w:pStyle w:val="ac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5EE2" w:rsidRDefault="00AD4C55" w:rsidP="00C3054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бюджетных ассигнований, выделенный на реализацию Подпрограмм по годам ее реализации в разрезе задач, представлен в таблице:</w:t>
      </w:r>
    </w:p>
    <w:p w:rsidR="003468D4" w:rsidRDefault="003468D4" w:rsidP="00C3054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8D4" w:rsidRDefault="003468D4" w:rsidP="00C3054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8D4" w:rsidRDefault="003468D4" w:rsidP="00C3054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F54CFA" w:rsidRDefault="00F54CFA" w:rsidP="00C3054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CFA" w:rsidRDefault="00F54CFA" w:rsidP="00C3054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CFA" w:rsidRDefault="00F54CFA" w:rsidP="00C3054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EE2" w:rsidRDefault="00355EE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/>
      </w:tblPr>
      <w:tblGrid>
        <w:gridCol w:w="529"/>
        <w:gridCol w:w="3819"/>
        <w:gridCol w:w="855"/>
        <w:gridCol w:w="971"/>
        <w:gridCol w:w="854"/>
        <w:gridCol w:w="854"/>
        <w:gridCol w:w="854"/>
        <w:gridCol w:w="971"/>
      </w:tblGrid>
      <w:tr w:rsidR="00C46476" w:rsidTr="00BD5DB6">
        <w:tc>
          <w:tcPr>
            <w:tcW w:w="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Pr="008E3E28" w:rsidRDefault="00AD4C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AD4C5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3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 муниципальной программ</w:t>
            </w:r>
          </w:p>
        </w:tc>
        <w:tc>
          <w:tcPr>
            <w:tcW w:w="9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jc w:val="both"/>
            </w:pPr>
            <w:r>
              <w:rPr>
                <w:rFonts w:ascii="Times New Roman" w:hAnsi="Times New Roman" w:cs="Times New Roman"/>
              </w:rPr>
              <w:t>Всего, тыс. рублей</w:t>
            </w:r>
          </w:p>
        </w:tc>
      </w:tr>
      <w:tr w:rsidR="00C46476" w:rsidTr="00BD5DB6">
        <w:tc>
          <w:tcPr>
            <w:tcW w:w="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C46476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C46476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AD4C55" w:rsidP="00355EE2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355E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AD4C55" w:rsidP="00355EE2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355E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AD4C55" w:rsidP="00355EE2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5E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AD4C55" w:rsidP="00355EE2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55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AD4C55" w:rsidP="00355EE2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55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C46476">
            <w:pPr>
              <w:pStyle w:val="ac"/>
              <w:snapToGrid w:val="0"/>
              <w:ind w:firstLine="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AD4C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C4647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6476" w:rsidTr="00BD5DB6">
        <w:trPr>
          <w:trHeight w:val="1194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AD4C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«"Развитие транспортного комплекса и дорожного хозяйства</w:t>
            </w:r>
            <w:r w:rsidR="00C3054D">
              <w:rPr>
                <w:rFonts w:ascii="Times New Roman" w:hAnsi="Times New Roman" w:cs="Times New Roman"/>
                <w:sz w:val="24"/>
                <w:szCs w:val="24"/>
              </w:rPr>
              <w:t xml:space="preserve"> Конаковского</w:t>
            </w:r>
          </w:p>
          <w:p w:rsidR="00C46476" w:rsidRDefault="00AD4C55" w:rsidP="00C60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района" на 201</w:t>
            </w:r>
            <w:r w:rsidR="00C600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C60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E5AA4" w:rsidRDefault="008E5AA4" w:rsidP="00C60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 w:rsidP="00684B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BEB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AD4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4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3C7321" w:rsidP="00684B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BEB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="00832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4B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684BEB" w:rsidP="003C73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1340,4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1340,4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 w:rsidP="00684BE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4BEB"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  <w:r w:rsidR="00AD4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4B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AD4C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5653B4" w:rsidP="00832EF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1273,3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5653B4" w:rsidP="00C6005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1273,3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5653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1273,3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D00B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1273,3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D00B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1273,3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5653B4" w:rsidP="005653B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6366</w:t>
            </w:r>
            <w:r w:rsidR="00BD5D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AD4C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автомобильного транспорта»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D00BA6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D4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D00BA6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D00BA6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D00BA6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D00BA6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6005F" w:rsidRPr="00C6005F" w:rsidRDefault="00F30C59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3772,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AD4C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 w:rsidP="008E5A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   1.001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транспортного обслуживания населения на  муниципальных маршрутах регулярных перевозок по регулируемым тарифам в границах двух и более поселений на территории МО «Конаковский район» Тверской области в соответствии с минимальными социальными требованиями"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A506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A506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3772,</w:t>
            </w:r>
            <w:r w:rsidR="00A5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89189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внутреннего водного транспорта"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C6005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E969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E969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 w:rsidP="00E969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6005F" w:rsidRPr="00C6005F" w:rsidRDefault="00F30C59" w:rsidP="00C6005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2594,0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89189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 w:rsidP="008E5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2.001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социальных маршрутов внутреннего водного транспорта" 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AD4C55" w:rsidP="00E969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69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E969F2" w:rsidP="00E969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 w:rsidR="00AD4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E969F2" w:rsidP="00E969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 w:rsidR="00AD4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E969F2" w:rsidP="00E969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 w:rsidR="00AD4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C6005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C6005F" w:rsidP="00E969F2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2594,0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89189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 w:rsidP="008E5AA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5653B4" w:rsidP="005653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</w:t>
            </w:r>
            <w:r w:rsidR="00C600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5653B4" w:rsidP="005653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</w:t>
            </w:r>
            <w:r w:rsidR="006D2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5653B4" w:rsidP="005653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  <w:r w:rsidR="006D2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6D2CE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6D2CE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D41706" w:rsidP="00D4170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00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89189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 w:rsidP="008E5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A50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2385,2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A50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2497,3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A50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2612,2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A5037" w:rsidP="00FA50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30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A50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89189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Мероприятие1.001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«Осуществление МО «Конаковский район» Тверской области отдельных государственных полномочий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 w:rsidP="00BD5DB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DB6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F30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5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 w:rsidP="00BD5DB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DB6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F30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5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0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BD5DB6" w:rsidP="00BD5DB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  <w:r w:rsidR="00F30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F30C5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8E3E28" w:rsidP="0089189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8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3C7321" w:rsidP="003C73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790B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3C7321" w:rsidP="003C73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2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3C7321" w:rsidP="003C73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2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90B3B" w:rsidRDefault="003C7321" w:rsidP="003C73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790B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6476" w:rsidTr="00BD5DB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Pr="008E3E28" w:rsidRDefault="008E3E28" w:rsidP="0089189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918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46476" w:rsidRDefault="00AD4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Мероприятие2.001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«Осуществление МО 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Конаковского района Тверской области»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3C73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2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3C7321" w:rsidP="003C73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2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3C7321" w:rsidP="003C73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2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832EF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46476" w:rsidRDefault="003C7321" w:rsidP="00832EF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</w:tr>
    </w:tbl>
    <w:p w:rsidR="00C46476" w:rsidRDefault="00C46476">
      <w:pPr>
        <w:ind w:firstLine="709"/>
        <w:jc w:val="both"/>
      </w:pPr>
    </w:p>
    <w:sectPr w:rsidR="00C46476" w:rsidSect="008D4684">
      <w:pgSz w:w="11906" w:h="16838"/>
      <w:pgMar w:top="1134" w:right="709" w:bottom="851" w:left="1701" w:header="0" w:footer="0" w:gutter="0"/>
      <w:cols w:space="720"/>
      <w:formProt w:val="0"/>
      <w:titlePg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charset w:val="86"/>
    <w:family w:val="swiss"/>
    <w:pitch w:val="variable"/>
    <w:sig w:usb0="00000000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A1C"/>
    <w:multiLevelType w:val="multilevel"/>
    <w:tmpl w:val="50EAB6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A76A83"/>
    <w:multiLevelType w:val="multilevel"/>
    <w:tmpl w:val="F914FA26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476"/>
    <w:rsid w:val="00052E96"/>
    <w:rsid w:val="000773D4"/>
    <w:rsid w:val="00151AD1"/>
    <w:rsid w:val="00157456"/>
    <w:rsid w:val="001B4417"/>
    <w:rsid w:val="001E202E"/>
    <w:rsid w:val="002121D9"/>
    <w:rsid w:val="002228A5"/>
    <w:rsid w:val="0024104A"/>
    <w:rsid w:val="002A78F5"/>
    <w:rsid w:val="002B041C"/>
    <w:rsid w:val="00305639"/>
    <w:rsid w:val="00314553"/>
    <w:rsid w:val="003314B1"/>
    <w:rsid w:val="003468D4"/>
    <w:rsid w:val="00355EE2"/>
    <w:rsid w:val="003808CF"/>
    <w:rsid w:val="003C7321"/>
    <w:rsid w:val="0040422E"/>
    <w:rsid w:val="004151A7"/>
    <w:rsid w:val="00447798"/>
    <w:rsid w:val="004A65AA"/>
    <w:rsid w:val="004B1D91"/>
    <w:rsid w:val="004B5B8C"/>
    <w:rsid w:val="004F7E93"/>
    <w:rsid w:val="005653B4"/>
    <w:rsid w:val="005E3169"/>
    <w:rsid w:val="005F2339"/>
    <w:rsid w:val="005F4977"/>
    <w:rsid w:val="00636CCC"/>
    <w:rsid w:val="006439BB"/>
    <w:rsid w:val="00684BEB"/>
    <w:rsid w:val="006B7DB4"/>
    <w:rsid w:val="006D2CE2"/>
    <w:rsid w:val="007503F7"/>
    <w:rsid w:val="00764356"/>
    <w:rsid w:val="00790B3B"/>
    <w:rsid w:val="007C2F7F"/>
    <w:rsid w:val="007D49DB"/>
    <w:rsid w:val="007E5AAA"/>
    <w:rsid w:val="007E6F13"/>
    <w:rsid w:val="00832EFE"/>
    <w:rsid w:val="00891894"/>
    <w:rsid w:val="00892C95"/>
    <w:rsid w:val="008D4684"/>
    <w:rsid w:val="008E3E28"/>
    <w:rsid w:val="008E5AA4"/>
    <w:rsid w:val="008E7BE9"/>
    <w:rsid w:val="00900EFB"/>
    <w:rsid w:val="00923C7A"/>
    <w:rsid w:val="00A13528"/>
    <w:rsid w:val="00A305FC"/>
    <w:rsid w:val="00A3603E"/>
    <w:rsid w:val="00A506A4"/>
    <w:rsid w:val="00A8601A"/>
    <w:rsid w:val="00AC1BFB"/>
    <w:rsid w:val="00AD4C55"/>
    <w:rsid w:val="00AF2A76"/>
    <w:rsid w:val="00AF6A94"/>
    <w:rsid w:val="00B734E0"/>
    <w:rsid w:val="00BD5DB6"/>
    <w:rsid w:val="00BE3173"/>
    <w:rsid w:val="00C3054D"/>
    <w:rsid w:val="00C46476"/>
    <w:rsid w:val="00C6005F"/>
    <w:rsid w:val="00D00BA6"/>
    <w:rsid w:val="00D24EEC"/>
    <w:rsid w:val="00D41706"/>
    <w:rsid w:val="00D85D0A"/>
    <w:rsid w:val="00DC0529"/>
    <w:rsid w:val="00DF2391"/>
    <w:rsid w:val="00E13537"/>
    <w:rsid w:val="00E74A0E"/>
    <w:rsid w:val="00E969F2"/>
    <w:rsid w:val="00ED05E5"/>
    <w:rsid w:val="00F259FB"/>
    <w:rsid w:val="00F30C59"/>
    <w:rsid w:val="00F36B96"/>
    <w:rsid w:val="00F54CFA"/>
    <w:rsid w:val="00F932FF"/>
    <w:rsid w:val="00FA34E7"/>
    <w:rsid w:val="00FA5037"/>
    <w:rsid w:val="00FA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99"/>
    <w:pPr>
      <w:suppressAutoHyphens/>
      <w:spacing w:after="200"/>
    </w:pPr>
  </w:style>
  <w:style w:type="paragraph" w:styleId="1">
    <w:name w:val="heading 1"/>
    <w:basedOn w:val="a0"/>
    <w:rsid w:val="00521C01"/>
    <w:pPr>
      <w:outlineLvl w:val="0"/>
    </w:pPr>
  </w:style>
  <w:style w:type="paragraph" w:styleId="2">
    <w:name w:val="heading 2"/>
    <w:basedOn w:val="a0"/>
    <w:rsid w:val="00521C01"/>
    <w:pPr>
      <w:outlineLvl w:val="1"/>
    </w:pPr>
  </w:style>
  <w:style w:type="paragraph" w:styleId="3">
    <w:name w:val="heading 3"/>
    <w:basedOn w:val="a0"/>
    <w:rsid w:val="00521C01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  <w:uiPriority w:val="99"/>
    <w:semiHidden/>
    <w:unhideWhenUsed/>
    <w:qFormat/>
    <w:rsid w:val="000950E0"/>
  </w:style>
  <w:style w:type="character" w:customStyle="1" w:styleId="WW8Num1z0">
    <w:name w:val="WW8Num1z0"/>
    <w:qFormat/>
    <w:rsid w:val="00F97442"/>
  </w:style>
  <w:style w:type="character" w:customStyle="1" w:styleId="-">
    <w:name w:val="Интернет-ссылка"/>
    <w:rsid w:val="00521C01"/>
    <w:rPr>
      <w:color w:val="000080"/>
      <w:u w:val="single"/>
    </w:rPr>
  </w:style>
  <w:style w:type="character" w:customStyle="1" w:styleId="a5">
    <w:name w:val="Символ нумерации"/>
    <w:qFormat/>
    <w:rsid w:val="00521C01"/>
    <w:rPr>
      <w:rFonts w:ascii="Times New Roman" w:hAnsi="Times New Roman"/>
      <w:sz w:val="28"/>
      <w:szCs w:val="28"/>
    </w:rPr>
  </w:style>
  <w:style w:type="character" w:customStyle="1" w:styleId="ListLabel1">
    <w:name w:val="ListLabel 1"/>
    <w:qFormat/>
    <w:rsid w:val="00C46476"/>
    <w:rPr>
      <w:sz w:val="28"/>
      <w:szCs w:val="28"/>
    </w:rPr>
  </w:style>
  <w:style w:type="paragraph" w:customStyle="1" w:styleId="a0">
    <w:name w:val="Заголовок"/>
    <w:basedOn w:val="a"/>
    <w:next w:val="a6"/>
    <w:qFormat/>
    <w:rsid w:val="00521C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21C01"/>
    <w:pPr>
      <w:spacing w:after="140" w:line="288" w:lineRule="auto"/>
    </w:pPr>
  </w:style>
  <w:style w:type="paragraph" w:styleId="a7">
    <w:name w:val="List"/>
    <w:basedOn w:val="a6"/>
    <w:rsid w:val="00521C01"/>
    <w:rPr>
      <w:rFonts w:cs="Mangal"/>
    </w:rPr>
  </w:style>
  <w:style w:type="paragraph" w:styleId="a8">
    <w:name w:val="Title"/>
    <w:basedOn w:val="a"/>
    <w:rsid w:val="00C464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21C01"/>
    <w:pPr>
      <w:suppressLineNumbers/>
    </w:pPr>
    <w:rPr>
      <w:rFonts w:cs="Mangal"/>
    </w:rPr>
  </w:style>
  <w:style w:type="paragraph" w:customStyle="1" w:styleId="aa">
    <w:name w:val="Заглавие"/>
    <w:basedOn w:val="a0"/>
    <w:rsid w:val="00521C01"/>
  </w:style>
  <w:style w:type="paragraph" w:customStyle="1" w:styleId="ConsPlusNormal">
    <w:name w:val="ConsPlusNormal"/>
    <w:qFormat/>
    <w:rsid w:val="000950E0"/>
    <w:pPr>
      <w:widowControl w:val="0"/>
      <w:suppressAutoHyphens/>
      <w:spacing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192968"/>
    <w:pPr>
      <w:ind w:left="720"/>
      <w:contextualSpacing/>
    </w:pPr>
  </w:style>
  <w:style w:type="paragraph" w:customStyle="1" w:styleId="ConsPlusCell">
    <w:name w:val="ConsPlusCell"/>
    <w:uiPriority w:val="99"/>
    <w:qFormat/>
    <w:rsid w:val="00202970"/>
    <w:pPr>
      <w:widowControl w:val="0"/>
      <w:suppressAutoHyphens/>
      <w:spacing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No Spacing"/>
    <w:qFormat/>
    <w:rsid w:val="00F97442"/>
    <w:pPr>
      <w:suppressAutoHyphens/>
      <w:spacing w:line="240" w:lineRule="auto"/>
    </w:pPr>
    <w:rPr>
      <w:rFonts w:eastAsia="Times New Roman" w:cs="Calibri"/>
      <w:lang w:eastAsia="zh-CN"/>
    </w:rPr>
  </w:style>
  <w:style w:type="paragraph" w:customStyle="1" w:styleId="ad">
    <w:name w:val="Блочная цитата"/>
    <w:basedOn w:val="a"/>
    <w:qFormat/>
    <w:rsid w:val="00521C01"/>
  </w:style>
  <w:style w:type="paragraph" w:styleId="ae">
    <w:name w:val="Subtitle"/>
    <w:basedOn w:val="a0"/>
    <w:rsid w:val="00521C01"/>
  </w:style>
  <w:style w:type="paragraph" w:styleId="af">
    <w:name w:val="Normal (Web)"/>
    <w:basedOn w:val="a"/>
    <w:uiPriority w:val="99"/>
    <w:semiHidden/>
    <w:unhideWhenUsed/>
    <w:qFormat/>
    <w:rsid w:val="00BF4CCE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BF4CCE"/>
    <w:pPr>
      <w:widowControl w:val="0"/>
      <w:suppressAutoHyphens/>
      <w:spacing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table" w:styleId="af0">
    <w:name w:val="Table Grid"/>
    <w:basedOn w:val="a2"/>
    <w:uiPriority w:val="59"/>
    <w:rsid w:val="000950E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1"/>
    <w:uiPriority w:val="99"/>
    <w:unhideWhenUsed/>
    <w:rsid w:val="00D00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9A00-A1BC-4D56-93F4-8A66F853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15</Pages>
  <Words>4178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СМИТЮХ</dc:creator>
  <cp:lastModifiedBy>Специалист</cp:lastModifiedBy>
  <cp:revision>12</cp:revision>
  <cp:lastPrinted>2017-12-01T05:40:00Z</cp:lastPrinted>
  <dcterms:created xsi:type="dcterms:W3CDTF">2017-11-22T12:53:00Z</dcterms:created>
  <dcterms:modified xsi:type="dcterms:W3CDTF">2017-12-01T07:05:00Z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